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EBF02D" w14:textId="77777777" w:rsidR="00CB5B30" w:rsidRPr="001105DB" w:rsidRDefault="00CB5B30" w:rsidP="001105DB">
      <w:pPr>
        <w:jc w:val="both"/>
        <w:rPr>
          <w:rFonts w:ascii="Arial" w:hAnsi="Arial" w:cs="Arial"/>
          <w:sz w:val="20"/>
          <w:szCs w:val="20"/>
        </w:rPr>
      </w:pPr>
    </w:p>
    <w:p w14:paraId="1D69C8DD" w14:textId="5ABD11B1" w:rsidR="00847BD1" w:rsidRPr="00016B99" w:rsidRDefault="00016B99" w:rsidP="0087075B">
      <w:pPr>
        <w:jc w:val="both"/>
        <w:rPr>
          <w:rFonts w:ascii="Arial" w:hAnsi="Arial" w:cs="Arial"/>
          <w:b/>
          <w:sz w:val="32"/>
          <w:szCs w:val="32"/>
        </w:rPr>
      </w:pPr>
      <w:r w:rsidRPr="00016B99">
        <w:rPr>
          <w:b/>
          <w:sz w:val="32"/>
          <w:szCs w:val="32"/>
        </w:rPr>
        <w:t xml:space="preserve">Comments-Response Matrix Based </w:t>
      </w:r>
      <w:proofErr w:type="gramStart"/>
      <w:r w:rsidRPr="00016B99">
        <w:rPr>
          <w:b/>
          <w:sz w:val="32"/>
          <w:szCs w:val="32"/>
        </w:rPr>
        <w:t>On</w:t>
      </w:r>
      <w:proofErr w:type="gramEnd"/>
      <w:r w:rsidRPr="00016B99">
        <w:rPr>
          <w:b/>
          <w:sz w:val="32"/>
          <w:szCs w:val="32"/>
        </w:rPr>
        <w:t xml:space="preserve"> SEMR Findings</w:t>
      </w:r>
      <w:r w:rsidR="0087075B">
        <w:rPr>
          <w:b/>
          <w:sz w:val="32"/>
          <w:szCs w:val="32"/>
        </w:rPr>
        <w:t>- 05.09.2020</w:t>
      </w:r>
    </w:p>
    <w:tbl>
      <w:tblPr>
        <w:tblStyle w:val="TableGrid"/>
        <w:tblW w:w="9889" w:type="dxa"/>
        <w:tblLook w:val="04A0" w:firstRow="1" w:lastRow="0" w:firstColumn="1" w:lastColumn="0" w:noHBand="0" w:noVBand="1"/>
      </w:tblPr>
      <w:tblGrid>
        <w:gridCol w:w="534"/>
        <w:gridCol w:w="6804"/>
        <w:gridCol w:w="2551"/>
      </w:tblGrid>
      <w:tr w:rsidR="00847BD1" w:rsidRPr="001105DB" w14:paraId="0CE95FF3" w14:textId="77777777" w:rsidTr="001105DB">
        <w:trPr>
          <w:tblHeader/>
        </w:trPr>
        <w:tc>
          <w:tcPr>
            <w:tcW w:w="534" w:type="dxa"/>
            <w:shd w:val="clear" w:color="auto" w:fill="C6D9F1" w:themeFill="text2" w:themeFillTint="33"/>
          </w:tcPr>
          <w:p w14:paraId="7E4B89F1" w14:textId="77777777" w:rsidR="00847BD1" w:rsidRPr="001105DB" w:rsidRDefault="001105DB" w:rsidP="001105DB">
            <w:pPr>
              <w:jc w:val="both"/>
              <w:rPr>
                <w:rFonts w:ascii="Arial" w:hAnsi="Arial" w:cs="Arial"/>
                <w:b/>
                <w:sz w:val="20"/>
                <w:szCs w:val="20"/>
              </w:rPr>
            </w:pPr>
            <w:r w:rsidRPr="001105DB">
              <w:rPr>
                <w:rFonts w:ascii="Arial" w:hAnsi="Arial" w:cs="Arial"/>
                <w:b/>
                <w:sz w:val="20"/>
                <w:szCs w:val="20"/>
              </w:rPr>
              <w:t>Sr. No</w:t>
            </w:r>
          </w:p>
        </w:tc>
        <w:tc>
          <w:tcPr>
            <w:tcW w:w="6804" w:type="dxa"/>
            <w:shd w:val="clear" w:color="auto" w:fill="C6D9F1" w:themeFill="text2" w:themeFillTint="33"/>
          </w:tcPr>
          <w:p w14:paraId="32F7E394" w14:textId="77777777" w:rsidR="00847BD1" w:rsidRPr="001105DB" w:rsidRDefault="001105DB" w:rsidP="001105DB">
            <w:pPr>
              <w:jc w:val="center"/>
              <w:rPr>
                <w:rFonts w:ascii="Arial" w:hAnsi="Arial" w:cs="Arial"/>
                <w:b/>
                <w:sz w:val="20"/>
                <w:szCs w:val="20"/>
              </w:rPr>
            </w:pPr>
            <w:r w:rsidRPr="001105DB">
              <w:rPr>
                <w:rFonts w:ascii="Arial" w:hAnsi="Arial" w:cs="Arial"/>
                <w:b/>
                <w:sz w:val="20"/>
                <w:szCs w:val="20"/>
              </w:rPr>
              <w:t>Comments</w:t>
            </w:r>
          </w:p>
        </w:tc>
        <w:tc>
          <w:tcPr>
            <w:tcW w:w="2551" w:type="dxa"/>
            <w:shd w:val="clear" w:color="auto" w:fill="C6D9F1" w:themeFill="text2" w:themeFillTint="33"/>
          </w:tcPr>
          <w:p w14:paraId="6AE27683" w14:textId="77777777" w:rsidR="00847BD1" w:rsidRPr="001105DB" w:rsidRDefault="001105DB" w:rsidP="001105DB">
            <w:pPr>
              <w:jc w:val="center"/>
              <w:rPr>
                <w:rFonts w:ascii="Arial" w:hAnsi="Arial" w:cs="Arial"/>
                <w:b/>
                <w:sz w:val="20"/>
                <w:szCs w:val="20"/>
              </w:rPr>
            </w:pPr>
            <w:r w:rsidRPr="001105DB">
              <w:rPr>
                <w:rFonts w:ascii="Arial" w:hAnsi="Arial" w:cs="Arial"/>
                <w:b/>
                <w:sz w:val="20"/>
                <w:szCs w:val="20"/>
              </w:rPr>
              <w:t>Response</w:t>
            </w:r>
          </w:p>
        </w:tc>
      </w:tr>
      <w:tr w:rsidR="00175958" w:rsidRPr="001105DB" w14:paraId="10DE97A6" w14:textId="77777777" w:rsidTr="001105DB">
        <w:tc>
          <w:tcPr>
            <w:tcW w:w="534" w:type="dxa"/>
          </w:tcPr>
          <w:p w14:paraId="7012B787" w14:textId="77777777" w:rsidR="00175958" w:rsidRPr="001105DB" w:rsidRDefault="001105DB" w:rsidP="001105DB">
            <w:pPr>
              <w:jc w:val="both"/>
              <w:rPr>
                <w:rFonts w:ascii="Arial" w:hAnsi="Arial" w:cs="Arial"/>
                <w:sz w:val="20"/>
                <w:szCs w:val="20"/>
              </w:rPr>
            </w:pPr>
            <w:r w:rsidRPr="001105DB">
              <w:rPr>
                <w:rFonts w:ascii="Arial" w:hAnsi="Arial" w:cs="Arial"/>
                <w:sz w:val="20"/>
                <w:szCs w:val="20"/>
              </w:rPr>
              <w:t>1</w:t>
            </w:r>
          </w:p>
        </w:tc>
        <w:tc>
          <w:tcPr>
            <w:tcW w:w="6804" w:type="dxa"/>
          </w:tcPr>
          <w:p w14:paraId="1917B679" w14:textId="77777777" w:rsidR="00175958" w:rsidRPr="001105DB" w:rsidRDefault="00175958" w:rsidP="001105DB">
            <w:pPr>
              <w:pStyle w:val="CommentText"/>
              <w:jc w:val="both"/>
              <w:rPr>
                <w:rFonts w:ascii="Arial" w:eastAsia="Arial" w:hAnsi="Arial" w:cs="Arial"/>
                <w:spacing w:val="-1"/>
              </w:rPr>
            </w:pPr>
            <w:r w:rsidRPr="001105DB">
              <w:rPr>
                <w:rFonts w:ascii="Arial" w:hAnsi="Arial" w:cs="Arial"/>
                <w:b/>
              </w:rPr>
              <w:t>In Para 2</w:t>
            </w:r>
            <w:r w:rsidRPr="001105DB">
              <w:rPr>
                <w:rFonts w:ascii="Arial" w:hAnsi="Arial" w:cs="Arial"/>
              </w:rPr>
              <w:t xml:space="preserve"> it is written that “</w:t>
            </w:r>
            <w:r w:rsidRPr="001105DB">
              <w:rPr>
                <w:rFonts w:ascii="Arial" w:eastAsia="Arial" w:hAnsi="Arial" w:cs="Arial"/>
                <w:spacing w:val="-1"/>
              </w:rPr>
              <w:t>WBDWSIP will be implemented over years between 2018 and 2024”</w:t>
            </w:r>
          </w:p>
          <w:p w14:paraId="3DC00052" w14:textId="77777777" w:rsidR="00175958" w:rsidRPr="001105DB" w:rsidRDefault="001105DB" w:rsidP="001105DB">
            <w:pPr>
              <w:pStyle w:val="CommentText"/>
              <w:numPr>
                <w:ilvl w:val="0"/>
                <w:numId w:val="7"/>
              </w:numPr>
              <w:jc w:val="both"/>
              <w:rPr>
                <w:rFonts w:ascii="Arial" w:hAnsi="Arial" w:cs="Arial"/>
              </w:rPr>
            </w:pPr>
            <w:r w:rsidRPr="001105DB">
              <w:rPr>
                <w:rFonts w:ascii="Arial" w:hAnsi="Arial" w:cs="Arial"/>
              </w:rPr>
              <w:t>Please check</w:t>
            </w:r>
            <w:r>
              <w:rPr>
                <w:rFonts w:ascii="Arial" w:hAnsi="Arial" w:cs="Arial"/>
              </w:rPr>
              <w:t xml:space="preserve"> and confirm that c</w:t>
            </w:r>
            <w:r w:rsidR="00175958" w:rsidRPr="001105DB">
              <w:rPr>
                <w:rFonts w:ascii="Arial" w:hAnsi="Arial" w:cs="Arial"/>
              </w:rPr>
              <w:t>onstruction period is 3 years from date of issue of work order and  O &amp;M is 2 years thereafter</w:t>
            </w:r>
          </w:p>
          <w:p w14:paraId="09D924C1" w14:textId="77777777" w:rsidR="00175958" w:rsidRPr="001105DB" w:rsidRDefault="00175958" w:rsidP="001105DB">
            <w:pPr>
              <w:pStyle w:val="ListParagraph1"/>
              <w:spacing w:before="0" w:after="0"/>
              <w:ind w:left="0"/>
              <w:rPr>
                <w:b/>
                <w:bCs/>
                <w:sz w:val="20"/>
                <w:szCs w:val="20"/>
              </w:rPr>
            </w:pPr>
          </w:p>
        </w:tc>
        <w:tc>
          <w:tcPr>
            <w:tcW w:w="2551" w:type="dxa"/>
          </w:tcPr>
          <w:p w14:paraId="5938DF0F" w14:textId="2FE90BAF" w:rsidR="00175958" w:rsidRDefault="00B57DC0" w:rsidP="001105DB">
            <w:pPr>
              <w:jc w:val="both"/>
              <w:rPr>
                <w:rFonts w:ascii="Arial" w:hAnsi="Arial" w:cs="Arial"/>
                <w:sz w:val="20"/>
                <w:szCs w:val="20"/>
              </w:rPr>
            </w:pPr>
            <w:r>
              <w:rPr>
                <w:rFonts w:ascii="Arial" w:hAnsi="Arial" w:cs="Arial"/>
                <w:sz w:val="20"/>
                <w:szCs w:val="20"/>
              </w:rPr>
              <w:t xml:space="preserve">Overall project WBDWSIP implementation from 2018 to </w:t>
            </w:r>
            <w:r w:rsidR="00416308">
              <w:rPr>
                <w:rFonts w:ascii="Arial" w:hAnsi="Arial" w:cs="Arial"/>
                <w:sz w:val="20"/>
                <w:szCs w:val="20"/>
              </w:rPr>
              <w:t>2024.i.e 6</w:t>
            </w:r>
            <w:r>
              <w:rPr>
                <w:rFonts w:ascii="Arial" w:hAnsi="Arial" w:cs="Arial"/>
                <w:sz w:val="20"/>
                <w:szCs w:val="20"/>
              </w:rPr>
              <w:t xml:space="preserve"> years </w:t>
            </w:r>
          </w:p>
          <w:p w14:paraId="6CD767F7" w14:textId="77777777" w:rsidR="00B57DC0" w:rsidRDefault="00B57DC0" w:rsidP="001105DB">
            <w:pPr>
              <w:jc w:val="both"/>
              <w:rPr>
                <w:rFonts w:ascii="Arial" w:hAnsi="Arial" w:cs="Arial"/>
                <w:sz w:val="20"/>
                <w:szCs w:val="20"/>
              </w:rPr>
            </w:pPr>
            <w:r>
              <w:rPr>
                <w:rFonts w:ascii="Arial" w:hAnsi="Arial" w:cs="Arial"/>
                <w:sz w:val="20"/>
                <w:szCs w:val="20"/>
              </w:rPr>
              <w:t>For each package implementation period 3 years after date of issue of work order and O &amp; M of 2 years after construction.</w:t>
            </w:r>
          </w:p>
          <w:p w14:paraId="6A63C738" w14:textId="14E0C1C8" w:rsidR="00B57DC0" w:rsidRPr="001105DB" w:rsidRDefault="00B57DC0" w:rsidP="001105DB">
            <w:pPr>
              <w:jc w:val="both"/>
              <w:rPr>
                <w:rFonts w:ascii="Arial" w:hAnsi="Arial" w:cs="Arial"/>
                <w:sz w:val="20"/>
                <w:szCs w:val="20"/>
              </w:rPr>
            </w:pPr>
            <w:r>
              <w:rPr>
                <w:rFonts w:ascii="Arial" w:hAnsi="Arial" w:cs="Arial"/>
                <w:sz w:val="20"/>
                <w:szCs w:val="20"/>
              </w:rPr>
              <w:t xml:space="preserve">Mentioned in the report </w:t>
            </w:r>
          </w:p>
        </w:tc>
      </w:tr>
      <w:tr w:rsidR="00383761" w:rsidRPr="001105DB" w14:paraId="54356061" w14:textId="77777777" w:rsidTr="001105DB">
        <w:tc>
          <w:tcPr>
            <w:tcW w:w="534" w:type="dxa"/>
          </w:tcPr>
          <w:p w14:paraId="466C68C9" w14:textId="77777777" w:rsidR="00383761" w:rsidRPr="001105DB" w:rsidRDefault="001105DB" w:rsidP="001105DB">
            <w:pPr>
              <w:jc w:val="both"/>
              <w:rPr>
                <w:rFonts w:ascii="Arial" w:hAnsi="Arial" w:cs="Arial"/>
                <w:sz w:val="20"/>
                <w:szCs w:val="20"/>
              </w:rPr>
            </w:pPr>
            <w:r w:rsidRPr="001105DB">
              <w:rPr>
                <w:rFonts w:ascii="Arial" w:hAnsi="Arial" w:cs="Arial"/>
                <w:sz w:val="20"/>
                <w:szCs w:val="20"/>
              </w:rPr>
              <w:t>2</w:t>
            </w:r>
          </w:p>
        </w:tc>
        <w:tc>
          <w:tcPr>
            <w:tcW w:w="6804" w:type="dxa"/>
          </w:tcPr>
          <w:p w14:paraId="47FCCAAD" w14:textId="77777777" w:rsidR="00383761" w:rsidRPr="001105DB" w:rsidRDefault="00383761" w:rsidP="001105DB">
            <w:pPr>
              <w:pStyle w:val="ListParagraph1"/>
              <w:spacing w:before="0" w:after="0"/>
              <w:ind w:left="0"/>
              <w:rPr>
                <w:b/>
                <w:bCs/>
                <w:sz w:val="20"/>
                <w:szCs w:val="20"/>
              </w:rPr>
            </w:pPr>
            <w:r w:rsidRPr="00C2194A">
              <w:rPr>
                <w:b/>
                <w:bCs/>
                <w:sz w:val="20"/>
                <w:szCs w:val="20"/>
              </w:rPr>
              <w:t>Table 3: Status of Implementation of Sub project (30</w:t>
            </w:r>
            <w:r w:rsidRPr="00C2194A">
              <w:rPr>
                <w:b/>
                <w:bCs/>
                <w:sz w:val="20"/>
                <w:szCs w:val="20"/>
                <w:vertAlign w:val="superscript"/>
              </w:rPr>
              <w:t>th</w:t>
            </w:r>
            <w:r w:rsidRPr="00C2194A">
              <w:rPr>
                <w:b/>
                <w:bCs/>
                <w:sz w:val="20"/>
                <w:szCs w:val="20"/>
              </w:rPr>
              <w:t xml:space="preserve"> April 2020)</w:t>
            </w:r>
          </w:p>
          <w:p w14:paraId="47F818A7" w14:textId="77777777" w:rsidR="00AE28B5" w:rsidRPr="001105DB" w:rsidRDefault="00AE28B5" w:rsidP="001105DB">
            <w:pPr>
              <w:pStyle w:val="ListParagraph1"/>
              <w:spacing w:before="0" w:after="0"/>
              <w:ind w:left="0"/>
              <w:rPr>
                <w:sz w:val="20"/>
                <w:szCs w:val="20"/>
              </w:rPr>
            </w:pPr>
          </w:p>
          <w:p w14:paraId="13D6954A" w14:textId="7F1C2060" w:rsidR="00AE28B5" w:rsidRPr="00681E54" w:rsidRDefault="00383761" w:rsidP="001105DB">
            <w:pPr>
              <w:pStyle w:val="ListParagraph"/>
              <w:numPr>
                <w:ilvl w:val="0"/>
                <w:numId w:val="4"/>
              </w:numPr>
              <w:jc w:val="both"/>
              <w:rPr>
                <w:rFonts w:ascii="Arial" w:hAnsi="Arial" w:cs="Arial"/>
                <w:bCs/>
                <w:color w:val="000000"/>
                <w:sz w:val="20"/>
                <w:szCs w:val="20"/>
              </w:rPr>
            </w:pPr>
            <w:r w:rsidRPr="001105DB">
              <w:rPr>
                <w:rFonts w:ascii="Arial" w:hAnsi="Arial" w:cs="Arial"/>
                <w:bCs/>
                <w:color w:val="000000"/>
                <w:sz w:val="20"/>
                <w:szCs w:val="20"/>
              </w:rPr>
              <w:t>Please mention date of package wise closure</w:t>
            </w:r>
            <w:r w:rsidR="00681E54">
              <w:rPr>
                <w:rFonts w:ascii="Arial" w:hAnsi="Arial" w:cs="Arial"/>
                <w:bCs/>
                <w:color w:val="000000"/>
                <w:sz w:val="20"/>
                <w:szCs w:val="20"/>
              </w:rPr>
              <w:t xml:space="preserve">/suspension </w:t>
            </w:r>
            <w:r w:rsidRPr="001105DB">
              <w:rPr>
                <w:rFonts w:ascii="Arial" w:hAnsi="Arial" w:cs="Arial"/>
                <w:bCs/>
                <w:color w:val="000000"/>
                <w:sz w:val="20"/>
                <w:szCs w:val="20"/>
              </w:rPr>
              <w:t>of site construction activities due to COVID 19 pandemic situation in this present SEMR. Similarly in the next SEMR mention package wise date of resumption of site activities after complying</w:t>
            </w:r>
            <w:r w:rsidR="00206E03">
              <w:rPr>
                <w:rFonts w:ascii="Arial" w:hAnsi="Arial" w:cs="Arial"/>
                <w:bCs/>
                <w:color w:val="000000"/>
                <w:sz w:val="20"/>
                <w:szCs w:val="20"/>
              </w:rPr>
              <w:t xml:space="preserve"> with </w:t>
            </w:r>
            <w:r w:rsidRPr="001105DB">
              <w:rPr>
                <w:rFonts w:ascii="Arial" w:hAnsi="Arial" w:cs="Arial"/>
                <w:bCs/>
                <w:color w:val="000000"/>
                <w:sz w:val="20"/>
                <w:szCs w:val="20"/>
              </w:rPr>
              <w:t xml:space="preserve"> all guidelines /protocols of COVID 19 management  as per   </w:t>
            </w:r>
            <w:r w:rsidR="00AE28B5" w:rsidRPr="001105DB">
              <w:rPr>
                <w:rFonts w:ascii="Arial" w:eastAsia="Times New Roman" w:hAnsi="Arial" w:cs="Arial"/>
                <w:bCs/>
                <w:sz w:val="20"/>
                <w:szCs w:val="20"/>
              </w:rPr>
              <w:t xml:space="preserve">SOP </w:t>
            </w:r>
            <w:r w:rsidR="00AE28B5" w:rsidRPr="001105DB">
              <w:rPr>
                <w:rFonts w:ascii="Arial" w:hAnsi="Arial" w:cs="Arial"/>
                <w:bCs/>
                <w:sz w:val="20"/>
                <w:szCs w:val="20"/>
              </w:rPr>
              <w:t xml:space="preserve">prepared by PMU </w:t>
            </w:r>
            <w:r w:rsidR="00AE28B5" w:rsidRPr="001105DB">
              <w:rPr>
                <w:rFonts w:ascii="Arial" w:eastAsia="Times New Roman" w:hAnsi="Arial" w:cs="Arial"/>
                <w:bCs/>
                <w:spacing w:val="-3"/>
                <w:sz w:val="20"/>
                <w:szCs w:val="20"/>
              </w:rPr>
              <w:t>for prevention an</w:t>
            </w:r>
            <w:r w:rsidR="00206E03">
              <w:rPr>
                <w:rFonts w:ascii="Arial" w:eastAsia="Times New Roman" w:hAnsi="Arial" w:cs="Arial"/>
                <w:bCs/>
                <w:spacing w:val="-3"/>
                <w:sz w:val="20"/>
                <w:szCs w:val="20"/>
              </w:rPr>
              <w:t>d</w:t>
            </w:r>
            <w:r w:rsidR="00AE28B5" w:rsidRPr="001105DB">
              <w:rPr>
                <w:rFonts w:ascii="Arial" w:eastAsia="Times New Roman" w:hAnsi="Arial" w:cs="Arial"/>
                <w:bCs/>
                <w:spacing w:val="-3"/>
                <w:sz w:val="20"/>
                <w:szCs w:val="20"/>
              </w:rPr>
              <w:t xml:space="preserve"> risk minimization of corona virus disease (covid-19) at the facilities and work sites of  </w:t>
            </w:r>
            <w:r w:rsidR="00AE28B5" w:rsidRPr="001105DB">
              <w:rPr>
                <w:rFonts w:ascii="Arial" w:eastAsia="Times New Roman" w:hAnsi="Arial" w:cs="Arial"/>
                <w:bCs/>
                <w:sz w:val="20"/>
                <w:szCs w:val="20"/>
              </w:rPr>
              <w:t>WBDWSIP</w:t>
            </w:r>
            <w:r w:rsidR="00681E54">
              <w:rPr>
                <w:rFonts w:ascii="Arial" w:eastAsia="Times New Roman" w:hAnsi="Arial" w:cs="Arial"/>
                <w:bCs/>
                <w:sz w:val="20"/>
                <w:szCs w:val="20"/>
              </w:rPr>
              <w:t>.</w:t>
            </w:r>
          </w:p>
          <w:p w14:paraId="2A29EA76" w14:textId="77777777" w:rsidR="00681E54" w:rsidRPr="00681E54" w:rsidRDefault="00681E54" w:rsidP="00681E54">
            <w:pPr>
              <w:pStyle w:val="ListParagraph"/>
              <w:jc w:val="both"/>
              <w:rPr>
                <w:rFonts w:ascii="Arial" w:hAnsi="Arial" w:cs="Arial"/>
                <w:bCs/>
                <w:color w:val="000000"/>
                <w:sz w:val="20"/>
                <w:szCs w:val="20"/>
              </w:rPr>
            </w:pPr>
          </w:p>
          <w:p w14:paraId="25147BA6" w14:textId="3537EDB5" w:rsidR="00681E54" w:rsidRPr="001105DB" w:rsidRDefault="00681E54" w:rsidP="001105DB">
            <w:pPr>
              <w:pStyle w:val="ListParagraph"/>
              <w:numPr>
                <w:ilvl w:val="0"/>
                <w:numId w:val="4"/>
              </w:numPr>
              <w:jc w:val="both"/>
              <w:rPr>
                <w:rFonts w:ascii="Arial" w:hAnsi="Arial" w:cs="Arial"/>
                <w:bCs/>
                <w:color w:val="000000"/>
                <w:sz w:val="20"/>
                <w:szCs w:val="20"/>
              </w:rPr>
            </w:pPr>
            <w:r>
              <w:rPr>
                <w:rFonts w:ascii="Arial" w:eastAsia="Times New Roman" w:hAnsi="Arial" w:cs="Arial"/>
                <w:bCs/>
                <w:sz w:val="20"/>
                <w:szCs w:val="20"/>
              </w:rPr>
              <w:t>Attach package wise/district wise photographs/display board/notice for suspension of work due to COVID 19 pandemic</w:t>
            </w:r>
          </w:p>
          <w:p w14:paraId="1DD84D6C" w14:textId="77777777" w:rsidR="00383761" w:rsidRPr="001105DB" w:rsidRDefault="00383761" w:rsidP="001105DB">
            <w:pPr>
              <w:pStyle w:val="ListParagraph"/>
              <w:jc w:val="both"/>
              <w:rPr>
                <w:rFonts w:ascii="Arial" w:hAnsi="Arial" w:cs="Arial"/>
                <w:bCs/>
                <w:color w:val="000000"/>
                <w:sz w:val="20"/>
                <w:szCs w:val="20"/>
              </w:rPr>
            </w:pPr>
          </w:p>
        </w:tc>
        <w:tc>
          <w:tcPr>
            <w:tcW w:w="2551" w:type="dxa"/>
          </w:tcPr>
          <w:p w14:paraId="12C753FC" w14:textId="7B594B58" w:rsidR="00383761" w:rsidRDefault="0037792A" w:rsidP="001105DB">
            <w:pPr>
              <w:jc w:val="both"/>
              <w:rPr>
                <w:rFonts w:ascii="Arial" w:hAnsi="Arial" w:cs="Arial"/>
                <w:sz w:val="20"/>
                <w:szCs w:val="20"/>
              </w:rPr>
            </w:pPr>
            <w:r>
              <w:rPr>
                <w:rFonts w:ascii="Arial" w:hAnsi="Arial" w:cs="Arial"/>
                <w:sz w:val="20"/>
                <w:szCs w:val="20"/>
              </w:rPr>
              <w:t xml:space="preserve">Due to sudden declaration of total lockdown contractor unable to take photograph just before lockdown </w:t>
            </w:r>
            <w:r w:rsidR="00416308">
              <w:rPr>
                <w:rFonts w:ascii="Arial" w:hAnsi="Arial" w:cs="Arial"/>
                <w:sz w:val="20"/>
                <w:szCs w:val="20"/>
              </w:rPr>
              <w:t>due to COVID 19</w:t>
            </w:r>
          </w:p>
          <w:p w14:paraId="4BEFF3D9" w14:textId="77777777" w:rsidR="0037792A" w:rsidRDefault="0037792A" w:rsidP="001105DB">
            <w:pPr>
              <w:jc w:val="both"/>
              <w:rPr>
                <w:rFonts w:ascii="Arial" w:hAnsi="Arial" w:cs="Arial"/>
                <w:sz w:val="20"/>
                <w:szCs w:val="20"/>
              </w:rPr>
            </w:pPr>
            <w:r>
              <w:rPr>
                <w:rFonts w:ascii="Arial" w:hAnsi="Arial" w:cs="Arial"/>
                <w:sz w:val="20"/>
                <w:szCs w:val="20"/>
              </w:rPr>
              <w:t>Notice of suspension – total lockdown issued by Govt. of West Bengal shown below</w:t>
            </w:r>
            <w:r w:rsidR="00416308">
              <w:rPr>
                <w:rFonts w:ascii="Arial" w:hAnsi="Arial" w:cs="Arial"/>
                <w:sz w:val="20"/>
                <w:szCs w:val="20"/>
              </w:rPr>
              <w:t xml:space="preserve"> the Table</w:t>
            </w:r>
            <w:r>
              <w:rPr>
                <w:rFonts w:ascii="Arial" w:hAnsi="Arial" w:cs="Arial"/>
                <w:sz w:val="20"/>
                <w:szCs w:val="20"/>
              </w:rPr>
              <w:t xml:space="preserve">. </w:t>
            </w:r>
          </w:p>
          <w:p w14:paraId="0E1EF1F8" w14:textId="0A4D72B0" w:rsidR="00416308" w:rsidRPr="001105DB" w:rsidRDefault="00416308" w:rsidP="001105DB">
            <w:pPr>
              <w:jc w:val="both"/>
              <w:rPr>
                <w:rFonts w:ascii="Arial" w:hAnsi="Arial" w:cs="Arial"/>
                <w:sz w:val="20"/>
                <w:szCs w:val="20"/>
              </w:rPr>
            </w:pPr>
            <w:bookmarkStart w:id="0" w:name="_Hlk50194211"/>
            <w:r>
              <w:rPr>
                <w:rFonts w:ascii="Arial" w:hAnsi="Arial" w:cs="Arial"/>
                <w:sz w:val="20"/>
                <w:szCs w:val="20"/>
              </w:rPr>
              <w:t>Resumption of work will be as per Govt. order and protocol of COVID 19 management as per SOP of the project</w:t>
            </w:r>
            <w:bookmarkEnd w:id="0"/>
            <w:r>
              <w:rPr>
                <w:rFonts w:ascii="Arial" w:hAnsi="Arial" w:cs="Arial"/>
                <w:sz w:val="20"/>
                <w:szCs w:val="20"/>
              </w:rPr>
              <w:t>.</w:t>
            </w:r>
          </w:p>
        </w:tc>
      </w:tr>
      <w:tr w:rsidR="00847BD1" w:rsidRPr="001105DB" w14:paraId="08E11BD8" w14:textId="77777777" w:rsidTr="001105DB">
        <w:tc>
          <w:tcPr>
            <w:tcW w:w="534" w:type="dxa"/>
          </w:tcPr>
          <w:p w14:paraId="1EBF464D" w14:textId="77777777" w:rsidR="00847BD1" w:rsidRPr="001105DB" w:rsidRDefault="001105DB" w:rsidP="001105DB">
            <w:pPr>
              <w:jc w:val="both"/>
              <w:rPr>
                <w:rFonts w:ascii="Arial" w:hAnsi="Arial" w:cs="Arial"/>
                <w:sz w:val="20"/>
                <w:szCs w:val="20"/>
              </w:rPr>
            </w:pPr>
            <w:r w:rsidRPr="001105DB">
              <w:rPr>
                <w:rFonts w:ascii="Arial" w:hAnsi="Arial" w:cs="Arial"/>
                <w:sz w:val="20"/>
                <w:szCs w:val="20"/>
              </w:rPr>
              <w:t>3</w:t>
            </w:r>
          </w:p>
        </w:tc>
        <w:tc>
          <w:tcPr>
            <w:tcW w:w="6804" w:type="dxa"/>
          </w:tcPr>
          <w:p w14:paraId="2AF8C261" w14:textId="354BD77A" w:rsidR="00847BD1" w:rsidRPr="001105DB" w:rsidRDefault="00847BD1" w:rsidP="001105DB">
            <w:pPr>
              <w:jc w:val="both"/>
              <w:rPr>
                <w:rFonts w:ascii="Arial" w:hAnsi="Arial" w:cs="Arial"/>
                <w:bCs/>
                <w:color w:val="000000"/>
                <w:sz w:val="20"/>
                <w:szCs w:val="20"/>
              </w:rPr>
            </w:pPr>
            <w:r w:rsidRPr="001105DB">
              <w:rPr>
                <w:rFonts w:ascii="Arial" w:hAnsi="Arial" w:cs="Arial"/>
                <w:bCs/>
                <w:color w:val="000000"/>
                <w:sz w:val="20"/>
                <w:szCs w:val="20"/>
              </w:rPr>
              <w:t>There are 2 small packages as grant from the Japan Fund for Poverty Reduction (JFPR</w:t>
            </w:r>
            <w:r w:rsidR="00416308">
              <w:rPr>
                <w:rFonts w:ascii="Arial" w:hAnsi="Arial" w:cs="Arial"/>
                <w:bCs/>
                <w:color w:val="000000"/>
                <w:sz w:val="20"/>
                <w:szCs w:val="20"/>
              </w:rPr>
              <w:t>)</w:t>
            </w:r>
            <w:proofErr w:type="gramStart"/>
            <w:r w:rsidRPr="001105DB">
              <w:rPr>
                <w:rFonts w:ascii="Arial" w:hAnsi="Arial" w:cs="Arial"/>
                <w:bCs/>
                <w:color w:val="000000"/>
                <w:sz w:val="20"/>
                <w:szCs w:val="20"/>
              </w:rPr>
              <w:t>:  (</w:t>
            </w:r>
            <w:proofErr w:type="gramEnd"/>
            <w:r w:rsidRPr="001105DB">
              <w:rPr>
                <w:rFonts w:ascii="Arial" w:hAnsi="Arial" w:cs="Arial"/>
                <w:bCs/>
                <w:color w:val="000000"/>
                <w:sz w:val="20"/>
                <w:szCs w:val="20"/>
              </w:rPr>
              <w:t>i) SAN/01: Pilot Faecal Sludge and Septage Management Plant and (ii) STWM/01 (Smart Water Management: Gram Panchayat level smart water management equipment</w:t>
            </w:r>
            <w:r w:rsidR="00416308">
              <w:rPr>
                <w:rFonts w:ascii="Arial" w:hAnsi="Arial" w:cs="Arial"/>
                <w:bCs/>
                <w:color w:val="000000"/>
                <w:sz w:val="20"/>
                <w:szCs w:val="20"/>
              </w:rPr>
              <w:t>)</w:t>
            </w:r>
            <w:r w:rsidRPr="001105DB">
              <w:rPr>
                <w:rFonts w:ascii="Arial" w:hAnsi="Arial" w:cs="Arial"/>
                <w:bCs/>
                <w:color w:val="000000"/>
                <w:sz w:val="20"/>
                <w:szCs w:val="20"/>
              </w:rPr>
              <w:t xml:space="preserve"> . Package SAN/01 has been awarded</w:t>
            </w:r>
          </w:p>
          <w:p w14:paraId="2445C4E1" w14:textId="77777777" w:rsidR="00847BD1" w:rsidRPr="001105DB" w:rsidRDefault="00847BD1" w:rsidP="001105DB">
            <w:pPr>
              <w:jc w:val="both"/>
              <w:rPr>
                <w:rFonts w:ascii="Arial" w:hAnsi="Arial" w:cs="Arial"/>
                <w:sz w:val="20"/>
                <w:szCs w:val="20"/>
              </w:rPr>
            </w:pPr>
          </w:p>
          <w:p w14:paraId="239EA3B6" w14:textId="77777777" w:rsidR="00847BD1" w:rsidRDefault="00847BD1" w:rsidP="001105DB">
            <w:pPr>
              <w:jc w:val="both"/>
              <w:rPr>
                <w:rFonts w:ascii="Arial" w:hAnsi="Arial" w:cs="Arial"/>
                <w:sz w:val="20"/>
                <w:szCs w:val="20"/>
              </w:rPr>
            </w:pPr>
            <w:r w:rsidRPr="001105DB">
              <w:rPr>
                <w:rFonts w:ascii="Arial" w:hAnsi="Arial" w:cs="Arial"/>
                <w:sz w:val="20"/>
                <w:szCs w:val="20"/>
              </w:rPr>
              <w:t xml:space="preserve">--- </w:t>
            </w:r>
            <w:r w:rsidR="005C39F4" w:rsidRPr="001105DB">
              <w:rPr>
                <w:rFonts w:ascii="Arial" w:hAnsi="Arial" w:cs="Arial"/>
                <w:sz w:val="20"/>
                <w:szCs w:val="20"/>
              </w:rPr>
              <w:t>As suggested</w:t>
            </w:r>
            <w:r w:rsidRPr="001105DB">
              <w:rPr>
                <w:rFonts w:ascii="Arial" w:hAnsi="Arial" w:cs="Arial"/>
                <w:sz w:val="20"/>
                <w:szCs w:val="20"/>
              </w:rPr>
              <w:t xml:space="preserve"> in 1</w:t>
            </w:r>
            <w:r w:rsidRPr="001105DB">
              <w:rPr>
                <w:rFonts w:ascii="Arial" w:hAnsi="Arial" w:cs="Arial"/>
                <w:sz w:val="20"/>
                <w:szCs w:val="20"/>
                <w:vertAlign w:val="superscript"/>
              </w:rPr>
              <w:t>st</w:t>
            </w:r>
            <w:r w:rsidR="00681E54">
              <w:rPr>
                <w:rFonts w:ascii="Arial" w:hAnsi="Arial" w:cs="Arial"/>
                <w:sz w:val="20"/>
                <w:szCs w:val="20"/>
              </w:rPr>
              <w:t xml:space="preserve"> SEMR. IEE/due diligence report</w:t>
            </w:r>
            <w:r w:rsidRPr="001105DB">
              <w:rPr>
                <w:rFonts w:ascii="Arial" w:hAnsi="Arial" w:cs="Arial"/>
                <w:sz w:val="20"/>
                <w:szCs w:val="20"/>
              </w:rPr>
              <w:t xml:space="preserve"> to be prepared once location is finalized. Please update the status accordingly and give a time line for preparation and submission of reports</w:t>
            </w:r>
            <w:r w:rsidR="001105DB">
              <w:rPr>
                <w:rFonts w:ascii="Arial" w:hAnsi="Arial" w:cs="Arial"/>
                <w:sz w:val="20"/>
                <w:szCs w:val="20"/>
              </w:rPr>
              <w:t>.</w:t>
            </w:r>
          </w:p>
          <w:p w14:paraId="17FB4AE5" w14:textId="77777777" w:rsidR="001105DB" w:rsidRPr="001105DB" w:rsidRDefault="001105DB" w:rsidP="001105DB">
            <w:pPr>
              <w:jc w:val="both"/>
              <w:rPr>
                <w:rFonts w:ascii="Arial" w:hAnsi="Arial" w:cs="Arial"/>
                <w:sz w:val="20"/>
                <w:szCs w:val="20"/>
              </w:rPr>
            </w:pPr>
          </w:p>
        </w:tc>
        <w:tc>
          <w:tcPr>
            <w:tcW w:w="2551" w:type="dxa"/>
          </w:tcPr>
          <w:p w14:paraId="38FC3706" w14:textId="79CBFDB3" w:rsidR="00416308" w:rsidRDefault="00416308" w:rsidP="00416308">
            <w:pPr>
              <w:pStyle w:val="ListParagraph1"/>
              <w:autoSpaceDE w:val="0"/>
              <w:autoSpaceDN w:val="0"/>
              <w:adjustRightInd w:val="0"/>
              <w:spacing w:before="0" w:after="0"/>
              <w:ind w:left="0"/>
              <w:rPr>
                <w:sz w:val="20"/>
                <w:szCs w:val="20"/>
              </w:rPr>
            </w:pPr>
            <w:r w:rsidRPr="00416308">
              <w:rPr>
                <w:bCs/>
                <w:color w:val="000000"/>
                <w:sz w:val="20"/>
                <w:szCs w:val="20"/>
              </w:rPr>
              <w:t>Till report period package SAN/01 has been awarded. Study location of the said package is not yet finalized. Preparation of IEE will</w:t>
            </w:r>
            <w:r w:rsidRPr="00416308">
              <w:rPr>
                <w:sz w:val="20"/>
                <w:szCs w:val="20"/>
              </w:rPr>
              <w:t xml:space="preserve"> be done after selection of project construction locations and finalization of scope.</w:t>
            </w:r>
          </w:p>
          <w:p w14:paraId="21D0B0EB" w14:textId="1BFE7D67" w:rsidR="00416308" w:rsidRPr="00416308" w:rsidRDefault="00416308" w:rsidP="00416308">
            <w:pPr>
              <w:pStyle w:val="ListParagraph1"/>
              <w:autoSpaceDE w:val="0"/>
              <w:autoSpaceDN w:val="0"/>
              <w:adjustRightInd w:val="0"/>
              <w:spacing w:before="0" w:after="0"/>
              <w:ind w:left="0"/>
              <w:rPr>
                <w:bCs/>
                <w:color w:val="000000"/>
                <w:sz w:val="20"/>
                <w:szCs w:val="20"/>
              </w:rPr>
            </w:pPr>
            <w:r>
              <w:rPr>
                <w:color w:val="000000"/>
                <w:sz w:val="20"/>
                <w:szCs w:val="20"/>
              </w:rPr>
              <w:t>Mention in para 12</w:t>
            </w:r>
          </w:p>
          <w:p w14:paraId="1E74FB80" w14:textId="77777777" w:rsidR="00847BD1" w:rsidRPr="00416308" w:rsidRDefault="00847BD1" w:rsidP="001105DB">
            <w:pPr>
              <w:jc w:val="both"/>
              <w:rPr>
                <w:rFonts w:ascii="Arial" w:hAnsi="Arial" w:cs="Arial"/>
                <w:sz w:val="20"/>
                <w:szCs w:val="20"/>
              </w:rPr>
            </w:pPr>
          </w:p>
        </w:tc>
      </w:tr>
      <w:tr w:rsidR="00847BD1" w:rsidRPr="001105DB" w14:paraId="640B09D4" w14:textId="77777777" w:rsidTr="001105DB">
        <w:tc>
          <w:tcPr>
            <w:tcW w:w="534" w:type="dxa"/>
          </w:tcPr>
          <w:p w14:paraId="3EF5E5BE" w14:textId="77777777" w:rsidR="00847BD1" w:rsidRPr="001105DB" w:rsidRDefault="001105DB" w:rsidP="001105DB">
            <w:pPr>
              <w:jc w:val="both"/>
              <w:rPr>
                <w:rFonts w:ascii="Arial" w:hAnsi="Arial" w:cs="Arial"/>
                <w:sz w:val="20"/>
                <w:szCs w:val="20"/>
              </w:rPr>
            </w:pPr>
            <w:r w:rsidRPr="001105DB">
              <w:rPr>
                <w:rFonts w:ascii="Arial" w:hAnsi="Arial" w:cs="Arial"/>
                <w:sz w:val="20"/>
                <w:szCs w:val="20"/>
              </w:rPr>
              <w:t>4</w:t>
            </w:r>
          </w:p>
        </w:tc>
        <w:tc>
          <w:tcPr>
            <w:tcW w:w="6804" w:type="dxa"/>
          </w:tcPr>
          <w:p w14:paraId="7A7B6D4E" w14:textId="4B14B76E" w:rsidR="00847BD1" w:rsidRPr="001105DB" w:rsidRDefault="00847BD1" w:rsidP="001105DB">
            <w:pPr>
              <w:pStyle w:val="CommentText"/>
              <w:jc w:val="both"/>
              <w:rPr>
                <w:rFonts w:ascii="Arial" w:hAnsi="Arial" w:cs="Arial"/>
              </w:rPr>
            </w:pPr>
            <w:r w:rsidRPr="001105DB">
              <w:rPr>
                <w:rFonts w:ascii="Arial" w:hAnsi="Arial" w:cs="Arial"/>
              </w:rPr>
              <w:t>Be consistent with spelling of Location/district</w:t>
            </w:r>
            <w:r w:rsidR="005C39F4" w:rsidRPr="001105DB">
              <w:rPr>
                <w:rFonts w:ascii="Arial" w:hAnsi="Arial" w:cs="Arial"/>
              </w:rPr>
              <w:t xml:space="preserve">/ block </w:t>
            </w:r>
            <w:r w:rsidR="00681E54">
              <w:rPr>
                <w:rFonts w:ascii="Arial" w:hAnsi="Arial" w:cs="Arial"/>
              </w:rPr>
              <w:t>names</w:t>
            </w:r>
            <w:r w:rsidRPr="001105DB">
              <w:rPr>
                <w:rFonts w:ascii="Arial" w:hAnsi="Arial" w:cs="Arial"/>
              </w:rPr>
              <w:t xml:space="preserve"> (</w:t>
            </w:r>
            <w:proofErr w:type="spellStart"/>
            <w:r w:rsidRPr="001105DB">
              <w:rPr>
                <w:rFonts w:ascii="Arial" w:hAnsi="Arial" w:cs="Arial"/>
              </w:rPr>
              <w:t>eg.</w:t>
            </w:r>
            <w:proofErr w:type="spellEnd"/>
            <w:r w:rsidRPr="001105DB">
              <w:rPr>
                <w:rFonts w:ascii="Arial" w:hAnsi="Arial" w:cs="Arial"/>
              </w:rPr>
              <w:t xml:space="preserve"> Medinipur is written differently in many places)</w:t>
            </w:r>
          </w:p>
          <w:p w14:paraId="6C1D4DE2" w14:textId="77777777" w:rsidR="00847BD1" w:rsidRPr="001105DB" w:rsidRDefault="00847BD1" w:rsidP="001105DB">
            <w:pPr>
              <w:jc w:val="both"/>
              <w:rPr>
                <w:rFonts w:ascii="Arial" w:hAnsi="Arial" w:cs="Arial"/>
                <w:sz w:val="20"/>
                <w:szCs w:val="20"/>
              </w:rPr>
            </w:pPr>
          </w:p>
        </w:tc>
        <w:tc>
          <w:tcPr>
            <w:tcW w:w="2551" w:type="dxa"/>
          </w:tcPr>
          <w:p w14:paraId="3B41BD61" w14:textId="7A4B9472" w:rsidR="00847BD1" w:rsidRPr="001105DB" w:rsidRDefault="00416308" w:rsidP="001105DB">
            <w:pPr>
              <w:jc w:val="both"/>
              <w:rPr>
                <w:rFonts w:ascii="Arial" w:hAnsi="Arial" w:cs="Arial"/>
                <w:sz w:val="20"/>
                <w:szCs w:val="20"/>
              </w:rPr>
            </w:pPr>
            <w:r>
              <w:rPr>
                <w:rFonts w:ascii="Arial" w:hAnsi="Arial" w:cs="Arial"/>
                <w:sz w:val="20"/>
                <w:szCs w:val="20"/>
              </w:rPr>
              <w:t>Done</w:t>
            </w:r>
          </w:p>
        </w:tc>
      </w:tr>
      <w:tr w:rsidR="00847BD1" w:rsidRPr="001105DB" w14:paraId="7169FB8C" w14:textId="77777777" w:rsidTr="001105DB">
        <w:tc>
          <w:tcPr>
            <w:tcW w:w="534" w:type="dxa"/>
          </w:tcPr>
          <w:p w14:paraId="1684F0D2" w14:textId="77777777" w:rsidR="00847BD1" w:rsidRPr="001105DB" w:rsidRDefault="001105DB" w:rsidP="001105DB">
            <w:pPr>
              <w:jc w:val="both"/>
              <w:rPr>
                <w:rFonts w:ascii="Arial" w:hAnsi="Arial" w:cs="Arial"/>
                <w:sz w:val="20"/>
                <w:szCs w:val="20"/>
              </w:rPr>
            </w:pPr>
            <w:r w:rsidRPr="001105DB">
              <w:rPr>
                <w:rFonts w:ascii="Arial" w:hAnsi="Arial" w:cs="Arial"/>
                <w:sz w:val="20"/>
                <w:szCs w:val="20"/>
              </w:rPr>
              <w:t>5</w:t>
            </w:r>
          </w:p>
        </w:tc>
        <w:tc>
          <w:tcPr>
            <w:tcW w:w="6804" w:type="dxa"/>
          </w:tcPr>
          <w:p w14:paraId="051763DC" w14:textId="5FA32FAF" w:rsidR="00847BD1" w:rsidRPr="001105DB" w:rsidRDefault="00847BD1" w:rsidP="001105DB">
            <w:pPr>
              <w:jc w:val="both"/>
              <w:rPr>
                <w:rFonts w:ascii="Arial" w:hAnsi="Arial" w:cs="Arial"/>
                <w:b/>
                <w:bCs/>
                <w:sz w:val="20"/>
                <w:szCs w:val="20"/>
              </w:rPr>
            </w:pPr>
            <w:r w:rsidRPr="00C2194A">
              <w:rPr>
                <w:rFonts w:ascii="Arial" w:hAnsi="Arial" w:cs="Arial"/>
                <w:b/>
                <w:bCs/>
                <w:sz w:val="20"/>
                <w:szCs w:val="20"/>
              </w:rPr>
              <w:t>Table 3</w:t>
            </w:r>
            <w:proofErr w:type="gramStart"/>
            <w:r w:rsidRPr="00C2194A">
              <w:rPr>
                <w:rFonts w:ascii="Arial" w:hAnsi="Arial" w:cs="Arial"/>
                <w:b/>
                <w:bCs/>
                <w:sz w:val="20"/>
                <w:szCs w:val="20"/>
              </w:rPr>
              <w:t>A</w:t>
            </w:r>
            <w:r w:rsidR="00383761" w:rsidRPr="00C2194A">
              <w:rPr>
                <w:rFonts w:ascii="Arial" w:hAnsi="Arial" w:cs="Arial"/>
                <w:b/>
                <w:bCs/>
                <w:sz w:val="20"/>
                <w:szCs w:val="20"/>
              </w:rPr>
              <w:t xml:space="preserve"> </w:t>
            </w:r>
            <w:r w:rsidRPr="00C2194A">
              <w:rPr>
                <w:rFonts w:ascii="Arial" w:hAnsi="Arial" w:cs="Arial"/>
                <w:b/>
                <w:bCs/>
                <w:sz w:val="20"/>
                <w:szCs w:val="20"/>
              </w:rPr>
              <w:t>:</w:t>
            </w:r>
            <w:proofErr w:type="gramEnd"/>
            <w:r w:rsidRPr="00C2194A">
              <w:rPr>
                <w:rFonts w:ascii="Arial" w:hAnsi="Arial" w:cs="Arial"/>
                <w:b/>
                <w:bCs/>
                <w:sz w:val="20"/>
                <w:szCs w:val="20"/>
              </w:rPr>
              <w:t xml:space="preserve"> Zone-wise Submitted SEMP Status for North 24 Parganas, Bankura and East Medinip</w:t>
            </w:r>
            <w:r w:rsidR="00CB2D9F">
              <w:rPr>
                <w:rFonts w:ascii="Arial" w:hAnsi="Arial" w:cs="Arial"/>
                <w:b/>
                <w:bCs/>
                <w:sz w:val="20"/>
                <w:szCs w:val="20"/>
              </w:rPr>
              <w:t>ur</w:t>
            </w:r>
            <w:r w:rsidRPr="00C2194A">
              <w:rPr>
                <w:rFonts w:ascii="Arial" w:hAnsi="Arial" w:cs="Arial"/>
                <w:b/>
                <w:bCs/>
                <w:sz w:val="20"/>
                <w:szCs w:val="20"/>
              </w:rPr>
              <w:t xml:space="preserve"> Packages</w:t>
            </w:r>
          </w:p>
          <w:p w14:paraId="6D5EB1E8" w14:textId="77777777" w:rsidR="00383761" w:rsidRPr="001105DB" w:rsidRDefault="00383761" w:rsidP="001105DB">
            <w:pPr>
              <w:pStyle w:val="CommentText"/>
              <w:jc w:val="both"/>
              <w:rPr>
                <w:rFonts w:ascii="Arial" w:hAnsi="Arial" w:cs="Arial"/>
              </w:rPr>
            </w:pPr>
          </w:p>
          <w:p w14:paraId="64DBF9F4" w14:textId="070C3D50" w:rsidR="00847BD1" w:rsidRDefault="00847BD1" w:rsidP="001105DB">
            <w:pPr>
              <w:pStyle w:val="CommentText"/>
              <w:numPr>
                <w:ilvl w:val="0"/>
                <w:numId w:val="3"/>
              </w:numPr>
              <w:ind w:left="459"/>
              <w:jc w:val="both"/>
              <w:rPr>
                <w:rFonts w:ascii="Arial" w:hAnsi="Arial" w:cs="Arial"/>
              </w:rPr>
            </w:pPr>
            <w:bookmarkStart w:id="1" w:name="_Hlk46923085"/>
            <w:r w:rsidRPr="001105DB">
              <w:rPr>
                <w:rFonts w:ascii="Arial" w:hAnsi="Arial" w:cs="Arial"/>
              </w:rPr>
              <w:t xml:space="preserve">Submit pending SEMPs as per the table to ADB for </w:t>
            </w:r>
            <w:r w:rsidR="00C2194A">
              <w:rPr>
                <w:rFonts w:ascii="Arial" w:hAnsi="Arial" w:cs="Arial"/>
              </w:rPr>
              <w:t xml:space="preserve">information / </w:t>
            </w:r>
            <w:r w:rsidRPr="001105DB">
              <w:rPr>
                <w:rFonts w:ascii="Arial" w:hAnsi="Arial" w:cs="Arial"/>
              </w:rPr>
              <w:t>concurrence before start of work.</w:t>
            </w:r>
          </w:p>
          <w:p w14:paraId="6610FC66" w14:textId="77777777" w:rsidR="001105DB" w:rsidRDefault="001105DB" w:rsidP="001105DB">
            <w:pPr>
              <w:pStyle w:val="CommentText"/>
              <w:ind w:left="459"/>
              <w:jc w:val="both"/>
              <w:rPr>
                <w:rFonts w:ascii="Arial" w:hAnsi="Arial" w:cs="Arial"/>
              </w:rPr>
            </w:pPr>
          </w:p>
          <w:p w14:paraId="34AFD170" w14:textId="77777777" w:rsidR="00847BD1" w:rsidRPr="001105DB" w:rsidRDefault="00383761" w:rsidP="001105DB">
            <w:pPr>
              <w:pStyle w:val="CommentText"/>
              <w:numPr>
                <w:ilvl w:val="0"/>
                <w:numId w:val="3"/>
              </w:numPr>
              <w:ind w:left="459"/>
              <w:jc w:val="both"/>
              <w:rPr>
                <w:rFonts w:ascii="Arial" w:hAnsi="Arial" w:cs="Arial"/>
              </w:rPr>
            </w:pPr>
            <w:r w:rsidRPr="001105DB">
              <w:rPr>
                <w:rFonts w:ascii="Arial" w:hAnsi="Arial" w:cs="Arial"/>
                <w:bCs/>
              </w:rPr>
              <w:t>Please upload all the approved SEMPs and updated IEEs for this current report perio</w:t>
            </w:r>
            <w:r w:rsidR="00681E54">
              <w:rPr>
                <w:rFonts w:ascii="Arial" w:hAnsi="Arial" w:cs="Arial"/>
                <w:bCs/>
              </w:rPr>
              <w:t>d (November 2019 to April 2020)</w:t>
            </w:r>
            <w:r w:rsidRPr="001105DB">
              <w:rPr>
                <w:rFonts w:ascii="Arial" w:hAnsi="Arial" w:cs="Arial"/>
                <w:bCs/>
              </w:rPr>
              <w:t xml:space="preserve"> in WBDWSIP website and give a web-link in Table 3A for quick reference.</w:t>
            </w:r>
          </w:p>
          <w:bookmarkEnd w:id="1"/>
          <w:p w14:paraId="58027D3E" w14:textId="77777777" w:rsidR="00847BD1" w:rsidRPr="001105DB" w:rsidRDefault="00847BD1" w:rsidP="001105DB">
            <w:pPr>
              <w:jc w:val="both"/>
              <w:rPr>
                <w:rFonts w:ascii="Arial" w:hAnsi="Arial" w:cs="Arial"/>
                <w:sz w:val="20"/>
                <w:szCs w:val="20"/>
              </w:rPr>
            </w:pPr>
          </w:p>
        </w:tc>
        <w:tc>
          <w:tcPr>
            <w:tcW w:w="2551" w:type="dxa"/>
          </w:tcPr>
          <w:p w14:paraId="5BEEF37A" w14:textId="198776E2" w:rsidR="00847BD1" w:rsidRDefault="00715CE1" w:rsidP="001105DB">
            <w:pPr>
              <w:jc w:val="both"/>
              <w:rPr>
                <w:rFonts w:ascii="Arial" w:hAnsi="Arial" w:cs="Arial"/>
                <w:sz w:val="20"/>
                <w:szCs w:val="20"/>
              </w:rPr>
            </w:pPr>
            <w:r>
              <w:rPr>
                <w:rFonts w:ascii="Arial" w:hAnsi="Arial" w:cs="Arial"/>
                <w:sz w:val="20"/>
                <w:szCs w:val="20"/>
              </w:rPr>
              <w:t>Submission list shown in Table 3A.</w:t>
            </w:r>
          </w:p>
          <w:p w14:paraId="7CE88335" w14:textId="65F4B7AF" w:rsidR="00715CE1" w:rsidRDefault="00715CE1" w:rsidP="001105DB">
            <w:pPr>
              <w:jc w:val="both"/>
              <w:rPr>
                <w:rFonts w:ascii="Arial" w:hAnsi="Arial" w:cs="Arial"/>
                <w:sz w:val="20"/>
                <w:szCs w:val="20"/>
              </w:rPr>
            </w:pPr>
            <w:r>
              <w:rPr>
                <w:rFonts w:ascii="Arial" w:hAnsi="Arial" w:cs="Arial"/>
                <w:sz w:val="20"/>
                <w:szCs w:val="20"/>
              </w:rPr>
              <w:t>Uploading done in project website and link provided.</w:t>
            </w:r>
          </w:p>
          <w:p w14:paraId="31281A37" w14:textId="7837AC3C" w:rsidR="00715CE1" w:rsidRDefault="00715CE1" w:rsidP="001105DB">
            <w:pPr>
              <w:jc w:val="both"/>
              <w:rPr>
                <w:rFonts w:ascii="Arial" w:hAnsi="Arial" w:cs="Arial"/>
                <w:sz w:val="20"/>
                <w:szCs w:val="20"/>
              </w:rPr>
            </w:pPr>
            <w:r>
              <w:rPr>
                <w:rFonts w:ascii="Arial" w:hAnsi="Arial" w:cs="Arial"/>
                <w:sz w:val="20"/>
                <w:szCs w:val="20"/>
              </w:rPr>
              <w:t>Further project MIS system development undergoing. All reports including SEMPs will be uploaded on that platform after approval of PMU</w:t>
            </w:r>
          </w:p>
          <w:p w14:paraId="0AD7622D" w14:textId="617EF55D" w:rsidR="00715CE1" w:rsidRDefault="00715CE1" w:rsidP="001105DB">
            <w:pPr>
              <w:jc w:val="both"/>
              <w:rPr>
                <w:rFonts w:ascii="Arial" w:hAnsi="Arial" w:cs="Arial"/>
                <w:sz w:val="20"/>
                <w:szCs w:val="20"/>
              </w:rPr>
            </w:pPr>
            <w:r>
              <w:rPr>
                <w:rFonts w:ascii="Arial" w:hAnsi="Arial" w:cs="Arial"/>
                <w:sz w:val="20"/>
                <w:szCs w:val="20"/>
              </w:rPr>
              <w:t>Work at specific zone started after approval of SEMP.</w:t>
            </w:r>
          </w:p>
          <w:p w14:paraId="728B9F44" w14:textId="12FF01A6" w:rsidR="00715CE1" w:rsidRPr="001105DB" w:rsidRDefault="00715CE1" w:rsidP="001105DB">
            <w:pPr>
              <w:jc w:val="both"/>
              <w:rPr>
                <w:rFonts w:ascii="Arial" w:hAnsi="Arial" w:cs="Arial"/>
                <w:sz w:val="20"/>
                <w:szCs w:val="20"/>
              </w:rPr>
            </w:pPr>
          </w:p>
        </w:tc>
      </w:tr>
      <w:tr w:rsidR="00847BD1" w:rsidRPr="001105DB" w14:paraId="0FE61A8C" w14:textId="77777777" w:rsidTr="001105DB">
        <w:tc>
          <w:tcPr>
            <w:tcW w:w="534" w:type="dxa"/>
          </w:tcPr>
          <w:p w14:paraId="09E40FD7" w14:textId="77777777" w:rsidR="00847BD1" w:rsidRPr="001105DB" w:rsidRDefault="001105DB" w:rsidP="001105DB">
            <w:pPr>
              <w:jc w:val="both"/>
              <w:rPr>
                <w:rFonts w:ascii="Arial" w:hAnsi="Arial" w:cs="Arial"/>
                <w:sz w:val="20"/>
                <w:szCs w:val="20"/>
              </w:rPr>
            </w:pPr>
            <w:r w:rsidRPr="001105DB">
              <w:rPr>
                <w:rFonts w:ascii="Arial" w:hAnsi="Arial" w:cs="Arial"/>
                <w:sz w:val="20"/>
                <w:szCs w:val="20"/>
              </w:rPr>
              <w:lastRenderedPageBreak/>
              <w:t>6</w:t>
            </w:r>
          </w:p>
        </w:tc>
        <w:tc>
          <w:tcPr>
            <w:tcW w:w="6804" w:type="dxa"/>
          </w:tcPr>
          <w:p w14:paraId="0D4066D4" w14:textId="77777777" w:rsidR="005C39F4" w:rsidRPr="001105DB" w:rsidRDefault="005C39F4" w:rsidP="001105DB">
            <w:pPr>
              <w:pStyle w:val="CommentText"/>
              <w:jc w:val="both"/>
              <w:rPr>
                <w:rFonts w:ascii="Arial" w:hAnsi="Arial" w:cs="Arial"/>
                <w:color w:val="000000"/>
              </w:rPr>
            </w:pPr>
            <w:r w:rsidRPr="001105DB">
              <w:rPr>
                <w:rFonts w:ascii="Arial" w:hAnsi="Arial" w:cs="Arial"/>
                <w:b/>
                <w:bCs/>
                <w:color w:val="000000"/>
              </w:rPr>
              <w:t xml:space="preserve">Package BK/03- </w:t>
            </w:r>
            <w:r w:rsidRPr="001105DB">
              <w:rPr>
                <w:rFonts w:ascii="Arial" w:hAnsi="Arial" w:cs="Arial"/>
                <w:color w:val="000000"/>
              </w:rPr>
              <w:t xml:space="preserve">Tree felling is required for construction of WTP. - Application send to DFO, Forest dept. Permission obtained on 05.12.2019 for felling of 232 mos. </w:t>
            </w:r>
          </w:p>
          <w:p w14:paraId="7AB57D92" w14:textId="77777777" w:rsidR="005C39F4" w:rsidRPr="001105DB" w:rsidRDefault="005C39F4" w:rsidP="001105DB">
            <w:pPr>
              <w:pStyle w:val="CommentText"/>
              <w:jc w:val="both"/>
              <w:rPr>
                <w:rFonts w:ascii="Arial" w:hAnsi="Arial" w:cs="Arial"/>
                <w:color w:val="000000"/>
              </w:rPr>
            </w:pPr>
          </w:p>
          <w:p w14:paraId="1F9F50D6" w14:textId="30CD2ACA" w:rsidR="005C39F4" w:rsidRPr="001105DB" w:rsidRDefault="005C39F4" w:rsidP="001105DB">
            <w:pPr>
              <w:pStyle w:val="CommentText"/>
              <w:numPr>
                <w:ilvl w:val="0"/>
                <w:numId w:val="2"/>
              </w:numPr>
              <w:jc w:val="both"/>
              <w:rPr>
                <w:rFonts w:ascii="Arial" w:hAnsi="Arial" w:cs="Arial"/>
              </w:rPr>
            </w:pPr>
            <w:r w:rsidRPr="001105DB">
              <w:rPr>
                <w:rFonts w:ascii="Arial" w:hAnsi="Arial" w:cs="Arial"/>
              </w:rPr>
              <w:t>Please clarify status of felling of 232 trees and compensatory plantation as permission was obtained on 5</w:t>
            </w:r>
            <w:r w:rsidRPr="001105DB">
              <w:rPr>
                <w:rFonts w:ascii="Arial" w:hAnsi="Arial" w:cs="Arial"/>
                <w:vertAlign w:val="superscript"/>
              </w:rPr>
              <w:t>th</w:t>
            </w:r>
            <w:r w:rsidRPr="001105DB">
              <w:rPr>
                <w:rFonts w:ascii="Arial" w:hAnsi="Arial" w:cs="Arial"/>
              </w:rPr>
              <w:t xml:space="preserve"> December 20</w:t>
            </w:r>
            <w:r w:rsidR="00206E03">
              <w:rPr>
                <w:rFonts w:ascii="Arial" w:hAnsi="Arial" w:cs="Arial"/>
              </w:rPr>
              <w:t xml:space="preserve">19 </w:t>
            </w:r>
            <w:r w:rsidRPr="001105DB">
              <w:rPr>
                <w:rFonts w:ascii="Arial" w:hAnsi="Arial" w:cs="Arial"/>
              </w:rPr>
              <w:t xml:space="preserve">and valid </w:t>
            </w:r>
            <w:proofErr w:type="spellStart"/>
            <w:r w:rsidRPr="001105DB">
              <w:rPr>
                <w:rFonts w:ascii="Arial" w:hAnsi="Arial" w:cs="Arial"/>
              </w:rPr>
              <w:t>upto</w:t>
            </w:r>
            <w:proofErr w:type="spellEnd"/>
            <w:r w:rsidRPr="001105DB">
              <w:rPr>
                <w:rFonts w:ascii="Arial" w:hAnsi="Arial" w:cs="Arial"/>
              </w:rPr>
              <w:t xml:space="preserve"> </w:t>
            </w:r>
            <w:r w:rsidRPr="001105DB">
              <w:rPr>
                <w:rFonts w:ascii="Arial" w:hAnsi="Arial" w:cs="Arial"/>
                <w:b/>
                <w:bCs/>
              </w:rPr>
              <w:t>18.03.2020.</w:t>
            </w:r>
            <w:r w:rsidRPr="001105DB">
              <w:rPr>
                <w:rFonts w:ascii="Arial" w:hAnsi="Arial" w:cs="Arial"/>
              </w:rPr>
              <w:t xml:space="preserve">     </w:t>
            </w:r>
          </w:p>
          <w:p w14:paraId="3DECF2E4" w14:textId="7F159D84" w:rsidR="00847BD1" w:rsidRPr="001105DB" w:rsidRDefault="005C39F4" w:rsidP="001105DB">
            <w:pPr>
              <w:pStyle w:val="CommentText"/>
              <w:numPr>
                <w:ilvl w:val="0"/>
                <w:numId w:val="2"/>
              </w:numPr>
              <w:jc w:val="both"/>
              <w:rPr>
                <w:rFonts w:ascii="Arial" w:hAnsi="Arial" w:cs="Arial"/>
              </w:rPr>
            </w:pPr>
            <w:r w:rsidRPr="001105DB">
              <w:rPr>
                <w:rFonts w:ascii="Arial" w:hAnsi="Arial" w:cs="Arial"/>
              </w:rPr>
              <w:t xml:space="preserve">Why renewal is necessary again?  </w:t>
            </w:r>
          </w:p>
        </w:tc>
        <w:tc>
          <w:tcPr>
            <w:tcW w:w="2551" w:type="dxa"/>
          </w:tcPr>
          <w:p w14:paraId="66DD4A5B" w14:textId="77777777" w:rsidR="00715CE1" w:rsidRDefault="00CB2D9F" w:rsidP="00715CE1">
            <w:pPr>
              <w:pStyle w:val="CommentText"/>
              <w:jc w:val="both"/>
              <w:rPr>
                <w:rFonts w:ascii="Arial" w:hAnsi="Arial" w:cs="Arial"/>
              </w:rPr>
            </w:pPr>
            <w:r w:rsidRPr="00715CE1">
              <w:rPr>
                <w:rFonts w:ascii="Arial" w:hAnsi="Arial" w:cs="Arial"/>
              </w:rPr>
              <w:t>Tree felling was planned before lockdown by Forest Dev. Corporation</w:t>
            </w:r>
            <w:r w:rsidR="00715CE1">
              <w:rPr>
                <w:rFonts w:ascii="Arial" w:hAnsi="Arial" w:cs="Arial"/>
              </w:rPr>
              <w:t xml:space="preserve"> but delayed due to some administrative issue</w:t>
            </w:r>
            <w:r w:rsidRPr="00715CE1">
              <w:rPr>
                <w:rFonts w:ascii="Arial" w:hAnsi="Arial" w:cs="Arial"/>
              </w:rPr>
              <w:t xml:space="preserve">, however sudden declaration of the complete lockdown it was not possible, meanwhile validity of the permission expired. </w:t>
            </w:r>
          </w:p>
          <w:p w14:paraId="79BD05E0" w14:textId="77777777" w:rsidR="00847BD1" w:rsidRDefault="00715CE1" w:rsidP="00715CE1">
            <w:pPr>
              <w:pStyle w:val="CommentText"/>
              <w:jc w:val="both"/>
              <w:rPr>
                <w:rFonts w:ascii="Arial" w:hAnsi="Arial" w:cs="Arial"/>
              </w:rPr>
            </w:pPr>
            <w:r>
              <w:rPr>
                <w:rFonts w:ascii="Arial" w:hAnsi="Arial" w:cs="Arial"/>
              </w:rPr>
              <w:t>Already a</w:t>
            </w:r>
            <w:r w:rsidR="00CB2D9F" w:rsidRPr="00715CE1">
              <w:rPr>
                <w:rFonts w:ascii="Arial" w:hAnsi="Arial" w:cs="Arial"/>
              </w:rPr>
              <w:t xml:space="preserve">pplied for renewal of the same. </w:t>
            </w:r>
            <w:r>
              <w:rPr>
                <w:rFonts w:ascii="Arial" w:hAnsi="Arial" w:cs="Arial"/>
              </w:rPr>
              <w:t xml:space="preserve">After receive of renewed NOC and decision of </w:t>
            </w:r>
            <w:r w:rsidRPr="00715CE1">
              <w:rPr>
                <w:rFonts w:ascii="Arial" w:hAnsi="Arial" w:cs="Arial"/>
              </w:rPr>
              <w:t>Forest Dev. Corporation</w:t>
            </w:r>
            <w:r>
              <w:rPr>
                <w:rFonts w:ascii="Arial" w:hAnsi="Arial" w:cs="Arial"/>
              </w:rPr>
              <w:t xml:space="preserve"> tree felling will be done.</w:t>
            </w:r>
          </w:p>
          <w:p w14:paraId="462EE3CD" w14:textId="7357D651" w:rsidR="00715CE1" w:rsidRPr="00715CE1" w:rsidRDefault="00715CE1" w:rsidP="00715CE1">
            <w:pPr>
              <w:pStyle w:val="CommentText"/>
              <w:jc w:val="both"/>
              <w:rPr>
                <w:rFonts w:ascii="Arial" w:hAnsi="Arial" w:cs="Arial"/>
              </w:rPr>
            </w:pPr>
            <w:r>
              <w:rPr>
                <w:rFonts w:ascii="Arial" w:hAnsi="Arial" w:cs="Arial"/>
              </w:rPr>
              <w:t>Mentioned in Table 4.</w:t>
            </w:r>
          </w:p>
        </w:tc>
      </w:tr>
      <w:tr w:rsidR="00847BD1" w:rsidRPr="001105DB" w14:paraId="55D8953D" w14:textId="77777777" w:rsidTr="001105DB">
        <w:tc>
          <w:tcPr>
            <w:tcW w:w="534" w:type="dxa"/>
          </w:tcPr>
          <w:p w14:paraId="099535FE" w14:textId="77777777" w:rsidR="00847BD1" w:rsidRPr="001105DB" w:rsidRDefault="001105DB" w:rsidP="001105DB">
            <w:pPr>
              <w:jc w:val="both"/>
              <w:rPr>
                <w:rFonts w:ascii="Arial" w:hAnsi="Arial" w:cs="Arial"/>
                <w:sz w:val="20"/>
                <w:szCs w:val="20"/>
              </w:rPr>
            </w:pPr>
            <w:r w:rsidRPr="001105DB">
              <w:rPr>
                <w:rFonts w:ascii="Arial" w:hAnsi="Arial" w:cs="Arial"/>
                <w:sz w:val="20"/>
                <w:szCs w:val="20"/>
              </w:rPr>
              <w:t>7</w:t>
            </w:r>
          </w:p>
        </w:tc>
        <w:tc>
          <w:tcPr>
            <w:tcW w:w="6804" w:type="dxa"/>
          </w:tcPr>
          <w:p w14:paraId="3C450F8A" w14:textId="77777777" w:rsidR="00AE28B5" w:rsidRPr="001105DB" w:rsidRDefault="00AE28B5" w:rsidP="001105DB">
            <w:pPr>
              <w:pStyle w:val="Caption"/>
              <w:spacing w:before="0" w:after="0" w:line="240" w:lineRule="auto"/>
              <w:jc w:val="both"/>
              <w:rPr>
                <w:rFonts w:ascii="Arial" w:hAnsi="Arial" w:cs="Arial"/>
                <w:b/>
                <w:bCs/>
                <w:sz w:val="20"/>
                <w:szCs w:val="20"/>
              </w:rPr>
            </w:pPr>
            <w:r w:rsidRPr="001105DB">
              <w:rPr>
                <w:rStyle w:val="Hyperlink"/>
                <w:rFonts w:ascii="Arial" w:hAnsi="Arial" w:cs="Arial"/>
                <w:sz w:val="20"/>
                <w:szCs w:val="20"/>
              </w:rPr>
              <w:t xml:space="preserve"> </w:t>
            </w:r>
            <w:r w:rsidRPr="001105DB">
              <w:rPr>
                <w:rFonts w:ascii="Arial" w:hAnsi="Arial" w:cs="Arial"/>
                <w:b/>
                <w:bCs/>
                <w:sz w:val="20"/>
                <w:szCs w:val="20"/>
              </w:rPr>
              <w:t xml:space="preserve">Table 8: Details of Contractor’s safeguard officer for WBDWSIP </w:t>
            </w:r>
          </w:p>
          <w:p w14:paraId="4071F8CD" w14:textId="77777777" w:rsidR="00AE28B5" w:rsidRPr="001105DB" w:rsidRDefault="00AE28B5" w:rsidP="001105DB">
            <w:pPr>
              <w:jc w:val="both"/>
              <w:rPr>
                <w:rFonts w:ascii="Arial" w:hAnsi="Arial" w:cs="Arial"/>
                <w:sz w:val="20"/>
                <w:szCs w:val="20"/>
                <w:lang w:val="en-US"/>
              </w:rPr>
            </w:pPr>
          </w:p>
          <w:p w14:paraId="6F6297E0" w14:textId="77777777" w:rsidR="00AE28B5" w:rsidRPr="001105DB" w:rsidRDefault="00681E54" w:rsidP="001105DB">
            <w:pPr>
              <w:pStyle w:val="CommentText"/>
              <w:numPr>
                <w:ilvl w:val="0"/>
                <w:numId w:val="2"/>
              </w:numPr>
              <w:jc w:val="both"/>
              <w:rPr>
                <w:rFonts w:ascii="Arial" w:hAnsi="Arial" w:cs="Arial"/>
              </w:rPr>
            </w:pPr>
            <w:r w:rsidRPr="001105DB">
              <w:rPr>
                <w:rFonts w:ascii="Arial" w:hAnsi="Arial" w:cs="Arial"/>
              </w:rPr>
              <w:t>Please</w:t>
            </w:r>
            <w:r w:rsidR="00A14A66" w:rsidRPr="001105DB">
              <w:rPr>
                <w:rFonts w:ascii="Arial" w:hAnsi="Arial" w:cs="Arial"/>
              </w:rPr>
              <w:t xml:space="preserve"> note that </w:t>
            </w:r>
            <w:r w:rsidR="00AE28B5" w:rsidRPr="001105DB">
              <w:rPr>
                <w:rFonts w:ascii="Arial" w:hAnsi="Arial" w:cs="Arial"/>
              </w:rPr>
              <w:t xml:space="preserve">Contractor should </w:t>
            </w:r>
            <w:proofErr w:type="spellStart"/>
            <w:r w:rsidR="00AE28B5" w:rsidRPr="001105DB">
              <w:rPr>
                <w:rFonts w:ascii="Arial" w:hAnsi="Arial" w:cs="Arial"/>
              </w:rPr>
              <w:t>mobilise</w:t>
            </w:r>
            <w:proofErr w:type="spellEnd"/>
            <w:r w:rsidR="00AE28B5" w:rsidRPr="001105DB">
              <w:rPr>
                <w:rFonts w:ascii="Arial" w:hAnsi="Arial" w:cs="Arial"/>
              </w:rPr>
              <w:t xml:space="preserve"> dedicated EHS officer in all packages for smooth implementation of EMP.PMC/ DSC to look into this matter</w:t>
            </w:r>
          </w:p>
          <w:p w14:paraId="3469708D" w14:textId="77777777" w:rsidR="00AE28B5" w:rsidRPr="001105DB" w:rsidRDefault="00681E54" w:rsidP="001105DB">
            <w:pPr>
              <w:pStyle w:val="CommentText"/>
              <w:numPr>
                <w:ilvl w:val="0"/>
                <w:numId w:val="2"/>
              </w:numPr>
              <w:jc w:val="both"/>
              <w:rPr>
                <w:rFonts w:ascii="Arial" w:hAnsi="Arial" w:cs="Arial"/>
              </w:rPr>
            </w:pPr>
            <w:r>
              <w:rPr>
                <w:rFonts w:ascii="Arial" w:hAnsi="Arial" w:cs="Arial"/>
              </w:rPr>
              <w:t>It appears from the table</w:t>
            </w:r>
            <w:r w:rsidR="00AE28B5" w:rsidRPr="001105DB">
              <w:rPr>
                <w:rFonts w:ascii="Arial" w:hAnsi="Arial" w:cs="Arial"/>
              </w:rPr>
              <w:t xml:space="preserve"> that same person is responsible for BK/04 and EM/02, which is not acceptable.</w:t>
            </w:r>
          </w:p>
          <w:p w14:paraId="4C0F9495" w14:textId="77777777" w:rsidR="00847BD1" w:rsidRPr="001105DB" w:rsidRDefault="00847BD1" w:rsidP="001105DB">
            <w:pPr>
              <w:pStyle w:val="ListParagraph"/>
              <w:jc w:val="both"/>
              <w:rPr>
                <w:rFonts w:ascii="Arial" w:hAnsi="Arial" w:cs="Arial"/>
                <w:sz w:val="20"/>
                <w:szCs w:val="20"/>
              </w:rPr>
            </w:pPr>
          </w:p>
        </w:tc>
        <w:tc>
          <w:tcPr>
            <w:tcW w:w="2551" w:type="dxa"/>
          </w:tcPr>
          <w:p w14:paraId="3FF95190" w14:textId="79D5F95A" w:rsidR="00847BD1" w:rsidRDefault="00715CE1" w:rsidP="001105DB">
            <w:pPr>
              <w:jc w:val="both"/>
              <w:rPr>
                <w:rFonts w:ascii="Arial" w:hAnsi="Arial" w:cs="Arial"/>
                <w:sz w:val="20"/>
                <w:szCs w:val="20"/>
              </w:rPr>
            </w:pPr>
            <w:r>
              <w:rPr>
                <w:rFonts w:ascii="Arial" w:hAnsi="Arial" w:cs="Arial"/>
                <w:sz w:val="20"/>
                <w:szCs w:val="20"/>
              </w:rPr>
              <w:t xml:space="preserve">EHS officer will be mobilize for the package EM/01 before start of construction activity. </w:t>
            </w:r>
          </w:p>
          <w:p w14:paraId="20CBEF0D" w14:textId="77777777" w:rsidR="00715CE1" w:rsidRDefault="00715CE1" w:rsidP="001105DB">
            <w:pPr>
              <w:jc w:val="both"/>
              <w:rPr>
                <w:rFonts w:ascii="Arial" w:hAnsi="Arial" w:cs="Arial"/>
                <w:sz w:val="20"/>
                <w:szCs w:val="20"/>
              </w:rPr>
            </w:pPr>
          </w:p>
          <w:p w14:paraId="084BF787" w14:textId="77777777" w:rsidR="00715CE1" w:rsidRDefault="00715CE1" w:rsidP="001105DB">
            <w:pPr>
              <w:jc w:val="both"/>
              <w:rPr>
                <w:rFonts w:ascii="Arial" w:hAnsi="Arial" w:cs="Arial"/>
                <w:sz w:val="20"/>
                <w:szCs w:val="20"/>
              </w:rPr>
            </w:pPr>
            <w:r>
              <w:rPr>
                <w:rFonts w:ascii="Arial" w:hAnsi="Arial" w:cs="Arial"/>
                <w:sz w:val="20"/>
                <w:szCs w:val="20"/>
              </w:rPr>
              <w:t>Typographical error.</w:t>
            </w:r>
          </w:p>
          <w:p w14:paraId="424F0553" w14:textId="77777777" w:rsidR="00715CE1" w:rsidRDefault="00715CE1" w:rsidP="001105DB">
            <w:pPr>
              <w:jc w:val="both"/>
              <w:rPr>
                <w:rFonts w:ascii="Arial" w:hAnsi="Arial" w:cs="Arial"/>
                <w:sz w:val="20"/>
                <w:szCs w:val="20"/>
              </w:rPr>
            </w:pPr>
            <w:r>
              <w:rPr>
                <w:rFonts w:ascii="Arial" w:hAnsi="Arial" w:cs="Arial"/>
                <w:sz w:val="20"/>
                <w:szCs w:val="20"/>
              </w:rPr>
              <w:t>EHS officer of BK/04 and EM/02 are separate.</w:t>
            </w:r>
          </w:p>
          <w:p w14:paraId="0CC3FD49" w14:textId="1FBBE02F" w:rsidR="00715CE1" w:rsidRPr="001105DB" w:rsidRDefault="00715CE1" w:rsidP="001105DB">
            <w:pPr>
              <w:jc w:val="both"/>
              <w:rPr>
                <w:rFonts w:ascii="Arial" w:hAnsi="Arial" w:cs="Arial"/>
                <w:sz w:val="20"/>
                <w:szCs w:val="20"/>
              </w:rPr>
            </w:pPr>
            <w:r>
              <w:rPr>
                <w:rFonts w:ascii="Arial" w:hAnsi="Arial" w:cs="Arial"/>
                <w:sz w:val="20"/>
                <w:szCs w:val="20"/>
              </w:rPr>
              <w:t>Changes done in table 8</w:t>
            </w:r>
          </w:p>
        </w:tc>
      </w:tr>
      <w:tr w:rsidR="00847BD1" w:rsidRPr="001105DB" w14:paraId="482A9976" w14:textId="77777777" w:rsidTr="001105DB">
        <w:tc>
          <w:tcPr>
            <w:tcW w:w="534" w:type="dxa"/>
          </w:tcPr>
          <w:p w14:paraId="70E21614" w14:textId="77777777" w:rsidR="00847BD1" w:rsidRPr="001105DB" w:rsidRDefault="001105DB" w:rsidP="001105DB">
            <w:pPr>
              <w:jc w:val="both"/>
              <w:rPr>
                <w:rFonts w:ascii="Arial" w:hAnsi="Arial" w:cs="Arial"/>
                <w:sz w:val="20"/>
                <w:szCs w:val="20"/>
              </w:rPr>
            </w:pPr>
            <w:r w:rsidRPr="001105DB">
              <w:rPr>
                <w:rFonts w:ascii="Arial" w:hAnsi="Arial" w:cs="Arial"/>
                <w:sz w:val="20"/>
                <w:szCs w:val="20"/>
              </w:rPr>
              <w:t>8</w:t>
            </w:r>
          </w:p>
        </w:tc>
        <w:tc>
          <w:tcPr>
            <w:tcW w:w="6804" w:type="dxa"/>
          </w:tcPr>
          <w:p w14:paraId="2C760410" w14:textId="77777777" w:rsidR="004555BB" w:rsidRDefault="004555BB" w:rsidP="001105DB">
            <w:pPr>
              <w:pStyle w:val="Caption"/>
              <w:spacing w:before="0" w:after="0" w:line="240" w:lineRule="auto"/>
              <w:jc w:val="both"/>
              <w:rPr>
                <w:rFonts w:ascii="Arial" w:hAnsi="Arial" w:cs="Arial"/>
                <w:b/>
                <w:sz w:val="20"/>
                <w:szCs w:val="20"/>
              </w:rPr>
            </w:pPr>
            <w:bookmarkStart w:id="2" w:name="_Toc9224214"/>
            <w:r w:rsidRPr="001105DB">
              <w:rPr>
                <w:rFonts w:ascii="Arial" w:hAnsi="Arial" w:cs="Arial"/>
                <w:b/>
                <w:sz w:val="20"/>
                <w:szCs w:val="20"/>
              </w:rPr>
              <w:t>Table 14:  Overall Compliance with Environmental Management Plan</w:t>
            </w:r>
            <w:bookmarkEnd w:id="2"/>
          </w:p>
          <w:p w14:paraId="4686AAF6" w14:textId="77777777" w:rsidR="00681E54" w:rsidRPr="00681E54" w:rsidRDefault="00681E54" w:rsidP="00681E54">
            <w:pPr>
              <w:rPr>
                <w:lang w:val="en-US"/>
              </w:rPr>
            </w:pPr>
          </w:p>
          <w:p w14:paraId="37596E58" w14:textId="77777777" w:rsidR="004555BB" w:rsidRPr="001105DB" w:rsidRDefault="004555BB" w:rsidP="001105DB">
            <w:pPr>
              <w:pStyle w:val="CommentText"/>
              <w:numPr>
                <w:ilvl w:val="0"/>
                <w:numId w:val="2"/>
              </w:numPr>
              <w:jc w:val="both"/>
              <w:rPr>
                <w:rFonts w:ascii="Arial" w:hAnsi="Arial" w:cs="Arial"/>
              </w:rPr>
            </w:pPr>
            <w:r w:rsidRPr="001105DB">
              <w:rPr>
                <w:rFonts w:ascii="Arial" w:hAnsi="Arial" w:cs="Arial"/>
              </w:rPr>
              <w:t xml:space="preserve">What is the status of identification and establishment of </w:t>
            </w:r>
            <w:proofErr w:type="spellStart"/>
            <w:r w:rsidRPr="001105DB">
              <w:rPr>
                <w:rFonts w:ascii="Arial" w:hAnsi="Arial" w:cs="Arial"/>
              </w:rPr>
              <w:t>labour</w:t>
            </w:r>
            <w:proofErr w:type="spellEnd"/>
            <w:r w:rsidRPr="001105DB">
              <w:rPr>
                <w:rFonts w:ascii="Arial" w:hAnsi="Arial" w:cs="Arial"/>
              </w:rPr>
              <w:t xml:space="preserve"> camps in package EM</w:t>
            </w:r>
            <w:r w:rsidR="00681E54">
              <w:rPr>
                <w:rFonts w:ascii="Arial" w:hAnsi="Arial" w:cs="Arial"/>
              </w:rPr>
              <w:t xml:space="preserve"> </w:t>
            </w:r>
            <w:proofErr w:type="gramStart"/>
            <w:r w:rsidR="00681E54">
              <w:rPr>
                <w:rFonts w:ascii="Arial" w:hAnsi="Arial" w:cs="Arial"/>
              </w:rPr>
              <w:t>O2.</w:t>
            </w:r>
            <w:proofErr w:type="gramEnd"/>
            <w:r w:rsidR="00681E54">
              <w:rPr>
                <w:rFonts w:ascii="Arial" w:hAnsi="Arial" w:cs="Arial"/>
              </w:rPr>
              <w:t xml:space="preserve"> In the submitted</w:t>
            </w:r>
            <w:r w:rsidRPr="001105DB">
              <w:rPr>
                <w:rFonts w:ascii="Arial" w:hAnsi="Arial" w:cs="Arial"/>
              </w:rPr>
              <w:t xml:space="preserve"> </w:t>
            </w:r>
            <w:proofErr w:type="gramStart"/>
            <w:r w:rsidRPr="001105DB">
              <w:rPr>
                <w:rFonts w:ascii="Arial" w:hAnsi="Arial" w:cs="Arial"/>
              </w:rPr>
              <w:t>SEMPs  it</w:t>
            </w:r>
            <w:proofErr w:type="gramEnd"/>
            <w:r w:rsidRPr="001105DB">
              <w:rPr>
                <w:rFonts w:ascii="Arial" w:hAnsi="Arial" w:cs="Arial"/>
              </w:rPr>
              <w:t xml:space="preserve"> is mentioned that  </w:t>
            </w:r>
            <w:proofErr w:type="spellStart"/>
            <w:r w:rsidRPr="001105DB">
              <w:rPr>
                <w:rFonts w:ascii="Arial" w:hAnsi="Arial" w:cs="Arial"/>
              </w:rPr>
              <w:t>labour</w:t>
            </w:r>
            <w:proofErr w:type="spellEnd"/>
            <w:r w:rsidRPr="001105DB">
              <w:rPr>
                <w:rFonts w:ascii="Arial" w:hAnsi="Arial" w:cs="Arial"/>
              </w:rPr>
              <w:t xml:space="preserve"> camps will be identified/constructed.</w:t>
            </w:r>
          </w:p>
          <w:p w14:paraId="7CEAEAAD" w14:textId="77777777" w:rsidR="004555BB" w:rsidRPr="001105DB" w:rsidRDefault="004555BB" w:rsidP="00681E54">
            <w:pPr>
              <w:pStyle w:val="ListParagraph"/>
              <w:jc w:val="both"/>
              <w:rPr>
                <w:rFonts w:ascii="Arial" w:hAnsi="Arial" w:cs="Arial"/>
                <w:sz w:val="20"/>
                <w:szCs w:val="20"/>
                <w:lang w:val="en-US"/>
              </w:rPr>
            </w:pPr>
          </w:p>
          <w:p w14:paraId="5B39DE57" w14:textId="77777777" w:rsidR="00847BD1" w:rsidRPr="001105DB" w:rsidRDefault="00847BD1" w:rsidP="001105DB">
            <w:pPr>
              <w:jc w:val="both"/>
              <w:rPr>
                <w:rFonts w:ascii="Arial" w:hAnsi="Arial" w:cs="Arial"/>
                <w:sz w:val="20"/>
                <w:szCs w:val="20"/>
              </w:rPr>
            </w:pPr>
          </w:p>
        </w:tc>
        <w:tc>
          <w:tcPr>
            <w:tcW w:w="2551" w:type="dxa"/>
          </w:tcPr>
          <w:p w14:paraId="6CD82BDB" w14:textId="17B1021F" w:rsidR="00715CE1" w:rsidRDefault="00715CE1" w:rsidP="00715CE1">
            <w:pPr>
              <w:jc w:val="both"/>
              <w:rPr>
                <w:rFonts w:ascii="Arial" w:hAnsi="Arial" w:cs="Arial"/>
                <w:sz w:val="20"/>
                <w:szCs w:val="20"/>
              </w:rPr>
            </w:pPr>
            <w:r w:rsidRPr="00715CE1">
              <w:rPr>
                <w:rFonts w:ascii="Arial" w:hAnsi="Arial" w:cs="Arial"/>
                <w:sz w:val="20"/>
                <w:szCs w:val="20"/>
              </w:rPr>
              <w:t>Only the pre-construction activities ongoing</w:t>
            </w:r>
            <w:r>
              <w:rPr>
                <w:rFonts w:ascii="Arial" w:hAnsi="Arial" w:cs="Arial"/>
                <w:sz w:val="20"/>
                <w:szCs w:val="20"/>
              </w:rPr>
              <w:t>.</w:t>
            </w:r>
          </w:p>
          <w:p w14:paraId="7CAB0ED6" w14:textId="77777777" w:rsidR="00715CE1" w:rsidRPr="00715CE1" w:rsidRDefault="00715CE1" w:rsidP="00715CE1">
            <w:pPr>
              <w:jc w:val="both"/>
              <w:rPr>
                <w:rFonts w:ascii="Arial" w:hAnsi="Arial" w:cs="Arial"/>
                <w:sz w:val="20"/>
                <w:szCs w:val="20"/>
              </w:rPr>
            </w:pPr>
          </w:p>
          <w:p w14:paraId="5613943C" w14:textId="1CAC3E36" w:rsidR="00847BD1" w:rsidRPr="001105DB" w:rsidRDefault="00715CE1" w:rsidP="00715CE1">
            <w:pPr>
              <w:jc w:val="both"/>
              <w:rPr>
                <w:rFonts w:ascii="Arial" w:hAnsi="Arial" w:cs="Arial"/>
                <w:sz w:val="20"/>
                <w:szCs w:val="20"/>
              </w:rPr>
            </w:pPr>
            <w:r w:rsidRPr="00715CE1">
              <w:rPr>
                <w:rFonts w:ascii="Arial" w:hAnsi="Arial" w:cs="Arial"/>
                <w:sz w:val="20"/>
                <w:szCs w:val="20"/>
              </w:rPr>
              <w:t xml:space="preserve">Labour camp has been proposed at </w:t>
            </w:r>
            <w:proofErr w:type="spellStart"/>
            <w:r w:rsidRPr="00715CE1">
              <w:rPr>
                <w:rFonts w:ascii="Arial" w:hAnsi="Arial" w:cs="Arial"/>
                <w:sz w:val="20"/>
                <w:szCs w:val="20"/>
              </w:rPr>
              <w:t>Monoharpur</w:t>
            </w:r>
            <w:proofErr w:type="spellEnd"/>
            <w:r w:rsidRPr="00715CE1">
              <w:rPr>
                <w:rFonts w:ascii="Arial" w:hAnsi="Arial" w:cs="Arial"/>
                <w:sz w:val="20"/>
                <w:szCs w:val="20"/>
              </w:rPr>
              <w:t>. Construction of labour camp not yet started</w:t>
            </w:r>
            <w:r>
              <w:rPr>
                <w:sz w:val="20"/>
                <w:szCs w:val="20"/>
              </w:rPr>
              <w:t xml:space="preserve"> </w:t>
            </w:r>
          </w:p>
        </w:tc>
      </w:tr>
      <w:tr w:rsidR="00847BD1" w:rsidRPr="001105DB" w14:paraId="573287F4" w14:textId="77777777" w:rsidTr="001105DB">
        <w:tc>
          <w:tcPr>
            <w:tcW w:w="534" w:type="dxa"/>
          </w:tcPr>
          <w:p w14:paraId="254E31A4" w14:textId="77777777" w:rsidR="00847BD1" w:rsidRPr="001105DB" w:rsidRDefault="001105DB" w:rsidP="001105DB">
            <w:pPr>
              <w:jc w:val="both"/>
              <w:rPr>
                <w:rFonts w:ascii="Arial" w:hAnsi="Arial" w:cs="Arial"/>
                <w:sz w:val="20"/>
                <w:szCs w:val="20"/>
              </w:rPr>
            </w:pPr>
            <w:r w:rsidRPr="001105DB">
              <w:rPr>
                <w:rFonts w:ascii="Arial" w:hAnsi="Arial" w:cs="Arial"/>
                <w:sz w:val="20"/>
                <w:szCs w:val="20"/>
              </w:rPr>
              <w:t>9</w:t>
            </w:r>
          </w:p>
        </w:tc>
        <w:tc>
          <w:tcPr>
            <w:tcW w:w="6804" w:type="dxa"/>
          </w:tcPr>
          <w:p w14:paraId="43D31806" w14:textId="77777777" w:rsidR="00175958" w:rsidRPr="001105DB" w:rsidRDefault="004555BB" w:rsidP="001105DB">
            <w:pPr>
              <w:pStyle w:val="ListParagraph1"/>
              <w:autoSpaceDE w:val="0"/>
              <w:autoSpaceDN w:val="0"/>
              <w:adjustRightInd w:val="0"/>
              <w:spacing w:before="0" w:after="0"/>
              <w:ind w:left="0"/>
              <w:rPr>
                <w:b/>
                <w:bCs/>
                <w:sz w:val="20"/>
                <w:szCs w:val="20"/>
              </w:rPr>
            </w:pPr>
            <w:r w:rsidRPr="00C2194A">
              <w:rPr>
                <w:b/>
                <w:sz w:val="20"/>
                <w:szCs w:val="20"/>
              </w:rPr>
              <w:t xml:space="preserve">Para </w:t>
            </w:r>
            <w:proofErr w:type="gramStart"/>
            <w:r w:rsidRPr="00C2194A">
              <w:rPr>
                <w:b/>
                <w:sz w:val="20"/>
                <w:szCs w:val="20"/>
              </w:rPr>
              <w:t>58 :</w:t>
            </w:r>
            <w:proofErr w:type="gramEnd"/>
            <w:r w:rsidRPr="00C2194A">
              <w:rPr>
                <w:b/>
                <w:sz w:val="20"/>
                <w:szCs w:val="20"/>
              </w:rPr>
              <w:t xml:space="preserve"> Details of complaints received during report period and resolved status attached as</w:t>
            </w:r>
            <w:r w:rsidRPr="00C2194A">
              <w:rPr>
                <w:b/>
                <w:bCs/>
                <w:sz w:val="20"/>
                <w:szCs w:val="20"/>
              </w:rPr>
              <w:t xml:space="preserve"> Appendix 16.</w:t>
            </w:r>
            <w:r w:rsidRPr="001105DB">
              <w:rPr>
                <w:b/>
                <w:bCs/>
                <w:sz w:val="20"/>
                <w:szCs w:val="20"/>
              </w:rPr>
              <w:t xml:space="preserve"> </w:t>
            </w:r>
          </w:p>
          <w:p w14:paraId="144D87E8" w14:textId="77777777" w:rsidR="004555BB" w:rsidRPr="001105DB" w:rsidRDefault="004555BB" w:rsidP="001105DB">
            <w:pPr>
              <w:pStyle w:val="ListParagraph1"/>
              <w:autoSpaceDE w:val="0"/>
              <w:autoSpaceDN w:val="0"/>
              <w:adjustRightInd w:val="0"/>
              <w:spacing w:before="0" w:after="0"/>
              <w:ind w:left="0"/>
              <w:rPr>
                <w:b/>
                <w:bCs/>
                <w:sz w:val="20"/>
                <w:szCs w:val="20"/>
              </w:rPr>
            </w:pPr>
            <w:r w:rsidRPr="001105DB">
              <w:rPr>
                <w:b/>
                <w:bCs/>
                <w:sz w:val="20"/>
                <w:szCs w:val="20"/>
              </w:rPr>
              <w:t xml:space="preserve"> </w:t>
            </w:r>
          </w:p>
          <w:p w14:paraId="7D638E11" w14:textId="6F1DDDA0" w:rsidR="004555BB" w:rsidRPr="001105DB" w:rsidRDefault="004555BB" w:rsidP="001105DB">
            <w:pPr>
              <w:pStyle w:val="ListParagraph1"/>
              <w:numPr>
                <w:ilvl w:val="0"/>
                <w:numId w:val="2"/>
              </w:numPr>
              <w:autoSpaceDE w:val="0"/>
              <w:autoSpaceDN w:val="0"/>
              <w:adjustRightInd w:val="0"/>
              <w:spacing w:before="0" w:after="0"/>
              <w:rPr>
                <w:sz w:val="20"/>
                <w:szCs w:val="20"/>
              </w:rPr>
            </w:pPr>
            <w:bookmarkStart w:id="3" w:name="_Hlk46923181"/>
            <w:r w:rsidRPr="001105DB">
              <w:rPr>
                <w:bCs/>
                <w:sz w:val="20"/>
                <w:szCs w:val="20"/>
              </w:rPr>
              <w:t>Please provide</w:t>
            </w:r>
            <w:r w:rsidR="00681E54">
              <w:rPr>
                <w:bCs/>
                <w:sz w:val="20"/>
                <w:szCs w:val="20"/>
              </w:rPr>
              <w:t xml:space="preserve"> in the Main </w:t>
            </w:r>
            <w:r w:rsidR="00C2194A">
              <w:rPr>
                <w:bCs/>
                <w:sz w:val="20"/>
                <w:szCs w:val="20"/>
              </w:rPr>
              <w:t xml:space="preserve">report </w:t>
            </w:r>
            <w:r w:rsidR="00681E54">
              <w:rPr>
                <w:bCs/>
                <w:sz w:val="20"/>
                <w:szCs w:val="20"/>
              </w:rPr>
              <w:t>package wise summari</w:t>
            </w:r>
            <w:r w:rsidR="00C2194A">
              <w:rPr>
                <w:bCs/>
                <w:sz w:val="20"/>
                <w:szCs w:val="20"/>
              </w:rPr>
              <w:t>z</w:t>
            </w:r>
            <w:r w:rsidR="00681E54">
              <w:rPr>
                <w:bCs/>
                <w:sz w:val="20"/>
                <w:szCs w:val="20"/>
              </w:rPr>
              <w:t>ed details of</w:t>
            </w:r>
            <w:r w:rsidRPr="001105DB">
              <w:rPr>
                <w:bCs/>
                <w:sz w:val="20"/>
                <w:szCs w:val="20"/>
              </w:rPr>
              <w:t xml:space="preserve"> c</w:t>
            </w:r>
            <w:r w:rsidRPr="001105DB">
              <w:rPr>
                <w:sz w:val="20"/>
                <w:szCs w:val="20"/>
              </w:rPr>
              <w:t xml:space="preserve">omplaints received, Nature of complaints, </w:t>
            </w:r>
            <w:r w:rsidR="00175958" w:rsidRPr="001105DB">
              <w:rPr>
                <w:sz w:val="20"/>
                <w:szCs w:val="20"/>
              </w:rPr>
              <w:t xml:space="preserve">whether issues are </w:t>
            </w:r>
            <w:r w:rsidRPr="001105DB">
              <w:rPr>
                <w:sz w:val="20"/>
                <w:szCs w:val="20"/>
              </w:rPr>
              <w:t xml:space="preserve">resolved or </w:t>
            </w:r>
            <w:r w:rsidR="00175958" w:rsidRPr="001105DB">
              <w:rPr>
                <w:sz w:val="20"/>
                <w:szCs w:val="20"/>
              </w:rPr>
              <w:t>not</w:t>
            </w:r>
            <w:r w:rsidRPr="001105DB">
              <w:rPr>
                <w:sz w:val="20"/>
                <w:szCs w:val="20"/>
              </w:rPr>
              <w:t>, time taken to resolve complaints.</w:t>
            </w:r>
          </w:p>
          <w:bookmarkEnd w:id="3"/>
          <w:p w14:paraId="6F4E2A9E" w14:textId="77777777" w:rsidR="00847BD1" w:rsidRPr="001105DB" w:rsidRDefault="00847BD1" w:rsidP="001105DB">
            <w:pPr>
              <w:jc w:val="both"/>
              <w:rPr>
                <w:rFonts w:ascii="Arial" w:hAnsi="Arial" w:cs="Arial"/>
                <w:sz w:val="20"/>
                <w:szCs w:val="20"/>
              </w:rPr>
            </w:pPr>
          </w:p>
        </w:tc>
        <w:tc>
          <w:tcPr>
            <w:tcW w:w="2551" w:type="dxa"/>
          </w:tcPr>
          <w:p w14:paraId="259B394A" w14:textId="07E26FFD" w:rsidR="00847BD1" w:rsidRDefault="00715CE1" w:rsidP="001105DB">
            <w:pPr>
              <w:jc w:val="both"/>
              <w:rPr>
                <w:rFonts w:ascii="Arial" w:hAnsi="Arial" w:cs="Arial"/>
                <w:sz w:val="20"/>
                <w:szCs w:val="20"/>
              </w:rPr>
            </w:pPr>
            <w:r>
              <w:rPr>
                <w:rFonts w:ascii="Arial" w:hAnsi="Arial" w:cs="Arial"/>
                <w:sz w:val="20"/>
                <w:szCs w:val="20"/>
              </w:rPr>
              <w:t xml:space="preserve">Summary included in Table </w:t>
            </w:r>
            <w:r w:rsidR="00FD18EA">
              <w:rPr>
                <w:rFonts w:ascii="Arial" w:hAnsi="Arial" w:cs="Arial"/>
                <w:sz w:val="20"/>
                <w:szCs w:val="20"/>
              </w:rPr>
              <w:t>15 below para 58.</w:t>
            </w:r>
          </w:p>
          <w:p w14:paraId="2F99BFD8" w14:textId="77777777" w:rsidR="00715CE1" w:rsidRDefault="00715CE1" w:rsidP="001105DB">
            <w:pPr>
              <w:jc w:val="both"/>
              <w:rPr>
                <w:rFonts w:ascii="Arial" w:hAnsi="Arial" w:cs="Arial"/>
                <w:sz w:val="20"/>
                <w:szCs w:val="20"/>
              </w:rPr>
            </w:pPr>
            <w:r>
              <w:rPr>
                <w:rFonts w:ascii="Arial" w:hAnsi="Arial" w:cs="Arial"/>
                <w:sz w:val="20"/>
                <w:szCs w:val="20"/>
              </w:rPr>
              <w:t xml:space="preserve">Details shown in Appendix. </w:t>
            </w:r>
          </w:p>
          <w:p w14:paraId="24C5E6C3" w14:textId="00A8B044" w:rsidR="00FD18EA" w:rsidRPr="001105DB" w:rsidRDefault="00FD18EA" w:rsidP="001105DB">
            <w:pPr>
              <w:jc w:val="both"/>
              <w:rPr>
                <w:rFonts w:ascii="Arial" w:hAnsi="Arial" w:cs="Arial"/>
                <w:sz w:val="20"/>
                <w:szCs w:val="20"/>
              </w:rPr>
            </w:pPr>
            <w:r>
              <w:rPr>
                <w:rFonts w:ascii="Arial" w:hAnsi="Arial" w:cs="Arial"/>
                <w:sz w:val="20"/>
                <w:szCs w:val="20"/>
              </w:rPr>
              <w:t>Till period no complaints received for Bankura packages</w:t>
            </w:r>
          </w:p>
        </w:tc>
      </w:tr>
      <w:tr w:rsidR="005A4F53" w:rsidRPr="001105DB" w14:paraId="085BD9EE" w14:textId="77777777" w:rsidTr="001105DB">
        <w:tc>
          <w:tcPr>
            <w:tcW w:w="534" w:type="dxa"/>
          </w:tcPr>
          <w:p w14:paraId="48966F8F" w14:textId="77777777" w:rsidR="005A4F53" w:rsidRPr="001105DB" w:rsidRDefault="005A4F53" w:rsidP="00016B99">
            <w:pPr>
              <w:jc w:val="both"/>
              <w:rPr>
                <w:rFonts w:ascii="Arial" w:hAnsi="Arial" w:cs="Arial"/>
                <w:sz w:val="20"/>
                <w:szCs w:val="20"/>
              </w:rPr>
            </w:pPr>
            <w:r w:rsidRPr="001105DB">
              <w:rPr>
                <w:rFonts w:ascii="Arial" w:hAnsi="Arial" w:cs="Arial"/>
                <w:sz w:val="20"/>
                <w:szCs w:val="20"/>
              </w:rPr>
              <w:t>10</w:t>
            </w:r>
          </w:p>
        </w:tc>
        <w:tc>
          <w:tcPr>
            <w:tcW w:w="6804" w:type="dxa"/>
          </w:tcPr>
          <w:p w14:paraId="4E42AB92" w14:textId="77777777" w:rsidR="005A4F53" w:rsidRDefault="005A4F53" w:rsidP="00C37192">
            <w:pPr>
              <w:pStyle w:val="ListParagraph"/>
              <w:ind w:left="0"/>
              <w:contextualSpacing w:val="0"/>
              <w:jc w:val="both"/>
              <w:rPr>
                <w:rFonts w:ascii="Arial" w:hAnsi="Arial" w:cs="Arial"/>
                <w:b/>
                <w:sz w:val="18"/>
                <w:szCs w:val="18"/>
              </w:rPr>
            </w:pPr>
            <w:r w:rsidRPr="00C2194A">
              <w:rPr>
                <w:rFonts w:ascii="Arial" w:hAnsi="Arial" w:cs="Arial"/>
                <w:b/>
                <w:sz w:val="18"/>
                <w:szCs w:val="18"/>
              </w:rPr>
              <w:t>In the Main volume (also in Appendix)</w:t>
            </w:r>
          </w:p>
          <w:p w14:paraId="6EBCEC15" w14:textId="77777777" w:rsidR="005A4F53" w:rsidRPr="00C37192" w:rsidRDefault="005A4F53" w:rsidP="00C37192">
            <w:pPr>
              <w:pStyle w:val="ListParagraph"/>
              <w:ind w:left="0"/>
              <w:contextualSpacing w:val="0"/>
              <w:jc w:val="both"/>
              <w:rPr>
                <w:rFonts w:ascii="Arial" w:hAnsi="Arial" w:cs="Arial"/>
                <w:b/>
                <w:sz w:val="18"/>
                <w:szCs w:val="18"/>
              </w:rPr>
            </w:pPr>
          </w:p>
          <w:p w14:paraId="60B9DEFB" w14:textId="77777777" w:rsidR="005A4F53" w:rsidRPr="00681E54" w:rsidRDefault="005A4F53" w:rsidP="00C37192">
            <w:pPr>
              <w:pStyle w:val="ListParagraph"/>
              <w:numPr>
                <w:ilvl w:val="0"/>
                <w:numId w:val="2"/>
              </w:numPr>
              <w:contextualSpacing w:val="0"/>
              <w:jc w:val="both"/>
              <w:rPr>
                <w:b/>
                <w:sz w:val="20"/>
                <w:szCs w:val="20"/>
              </w:rPr>
            </w:pPr>
            <w:bookmarkStart w:id="4" w:name="_Hlk46923334"/>
            <w:r>
              <w:rPr>
                <w:rFonts w:ascii="Arial" w:hAnsi="Arial" w:cs="Arial"/>
                <w:sz w:val="18"/>
                <w:szCs w:val="18"/>
              </w:rPr>
              <w:t xml:space="preserve">Give a summary of Package wise details of </w:t>
            </w:r>
            <w:r w:rsidRPr="00C37192">
              <w:rPr>
                <w:rFonts w:ascii="Arial" w:hAnsi="Arial" w:cs="Arial"/>
                <w:b/>
                <w:sz w:val="18"/>
                <w:szCs w:val="18"/>
              </w:rPr>
              <w:t>consultations/FGDs</w:t>
            </w:r>
            <w:r>
              <w:rPr>
                <w:rFonts w:ascii="Arial" w:hAnsi="Arial" w:cs="Arial"/>
                <w:sz w:val="18"/>
                <w:szCs w:val="18"/>
              </w:rPr>
              <w:t xml:space="preserve"> conducted  in tabular form </w:t>
            </w:r>
          </w:p>
          <w:p w14:paraId="55AC3F0A" w14:textId="77777777" w:rsidR="00681E54" w:rsidRPr="00C37192" w:rsidRDefault="00681E54" w:rsidP="00681E54">
            <w:pPr>
              <w:pStyle w:val="ListParagraph"/>
              <w:contextualSpacing w:val="0"/>
              <w:jc w:val="both"/>
              <w:rPr>
                <w:b/>
                <w:sz w:val="20"/>
                <w:szCs w:val="20"/>
              </w:rPr>
            </w:pPr>
          </w:p>
          <w:p w14:paraId="4BFB4623" w14:textId="77777777" w:rsidR="005A4F53" w:rsidRPr="00681E54" w:rsidRDefault="005A4F53" w:rsidP="00C37192">
            <w:pPr>
              <w:pStyle w:val="ListParagraph"/>
              <w:numPr>
                <w:ilvl w:val="0"/>
                <w:numId w:val="2"/>
              </w:numPr>
              <w:contextualSpacing w:val="0"/>
              <w:jc w:val="both"/>
              <w:rPr>
                <w:b/>
                <w:sz w:val="20"/>
                <w:szCs w:val="20"/>
              </w:rPr>
            </w:pPr>
            <w:r>
              <w:rPr>
                <w:rFonts w:ascii="Arial" w:hAnsi="Arial" w:cs="Arial"/>
                <w:sz w:val="18"/>
                <w:szCs w:val="18"/>
              </w:rPr>
              <w:t xml:space="preserve">Give a summary of Package wise details of </w:t>
            </w:r>
            <w:r w:rsidRPr="00FA7E8F">
              <w:rPr>
                <w:rFonts w:ascii="Arial" w:hAnsi="Arial" w:cs="Arial"/>
                <w:b/>
                <w:sz w:val="18"/>
                <w:szCs w:val="18"/>
              </w:rPr>
              <w:t xml:space="preserve">Training, Workshops, Seminars </w:t>
            </w:r>
            <w:r w:rsidR="002F6009">
              <w:rPr>
                <w:rFonts w:ascii="Arial" w:hAnsi="Arial" w:cs="Arial"/>
                <w:b/>
                <w:sz w:val="18"/>
                <w:szCs w:val="18"/>
              </w:rPr>
              <w:t xml:space="preserve">conducted </w:t>
            </w:r>
            <w:r w:rsidRPr="00FA7E8F">
              <w:rPr>
                <w:rFonts w:ascii="Arial" w:hAnsi="Arial" w:cs="Arial"/>
                <w:b/>
                <w:sz w:val="18"/>
                <w:szCs w:val="18"/>
              </w:rPr>
              <w:t>during the reporting period</w:t>
            </w:r>
          </w:p>
          <w:p w14:paraId="01BE8EF3" w14:textId="77777777" w:rsidR="00681E54" w:rsidRPr="00681E54" w:rsidRDefault="00681E54" w:rsidP="00681E54">
            <w:pPr>
              <w:jc w:val="both"/>
              <w:rPr>
                <w:b/>
                <w:sz w:val="20"/>
                <w:szCs w:val="20"/>
              </w:rPr>
            </w:pPr>
          </w:p>
          <w:p w14:paraId="067EB8C7" w14:textId="77777777" w:rsidR="005A4F53" w:rsidRDefault="005A4F53" w:rsidP="00C37192">
            <w:pPr>
              <w:numPr>
                <w:ilvl w:val="0"/>
                <w:numId w:val="2"/>
              </w:numPr>
              <w:jc w:val="both"/>
              <w:rPr>
                <w:rFonts w:ascii="Arial" w:hAnsi="Arial" w:cs="Arial"/>
                <w:sz w:val="18"/>
                <w:szCs w:val="18"/>
              </w:rPr>
            </w:pPr>
            <w:r>
              <w:rPr>
                <w:rFonts w:ascii="Arial" w:hAnsi="Arial" w:cs="Arial"/>
                <w:sz w:val="18"/>
                <w:szCs w:val="18"/>
              </w:rPr>
              <w:t xml:space="preserve">Provide package wise break up of </w:t>
            </w:r>
            <w:r w:rsidR="00681E54">
              <w:rPr>
                <w:rFonts w:ascii="Arial" w:hAnsi="Arial" w:cs="Arial"/>
                <w:sz w:val="18"/>
                <w:szCs w:val="18"/>
              </w:rPr>
              <w:t xml:space="preserve">no of </w:t>
            </w:r>
            <w:r w:rsidRPr="003654B6">
              <w:rPr>
                <w:rFonts w:ascii="Arial" w:hAnsi="Arial" w:cs="Arial"/>
                <w:b/>
                <w:sz w:val="18"/>
                <w:szCs w:val="18"/>
              </w:rPr>
              <w:t xml:space="preserve">participants </w:t>
            </w:r>
            <w:proofErr w:type="gramStart"/>
            <w:r w:rsidRPr="003654B6">
              <w:rPr>
                <w:rFonts w:ascii="Arial" w:hAnsi="Arial" w:cs="Arial"/>
                <w:b/>
                <w:sz w:val="18"/>
                <w:szCs w:val="18"/>
              </w:rPr>
              <w:t>in  consultations</w:t>
            </w:r>
            <w:proofErr w:type="gramEnd"/>
            <w:r w:rsidRPr="003654B6">
              <w:rPr>
                <w:rFonts w:ascii="Arial" w:hAnsi="Arial" w:cs="Arial"/>
                <w:b/>
                <w:sz w:val="18"/>
                <w:szCs w:val="18"/>
              </w:rPr>
              <w:t>/ FGDs</w:t>
            </w:r>
            <w:r>
              <w:rPr>
                <w:rFonts w:ascii="Arial" w:hAnsi="Arial" w:cs="Arial"/>
                <w:sz w:val="18"/>
                <w:szCs w:val="18"/>
              </w:rPr>
              <w:t xml:space="preserve"> the for quick reference.</w:t>
            </w:r>
          </w:p>
          <w:p w14:paraId="46835C1F" w14:textId="77777777" w:rsidR="00681E54" w:rsidRDefault="00681E54" w:rsidP="00681E54">
            <w:pPr>
              <w:jc w:val="both"/>
              <w:rPr>
                <w:rFonts w:ascii="Arial" w:hAnsi="Arial" w:cs="Arial"/>
                <w:sz w:val="18"/>
                <w:szCs w:val="18"/>
              </w:rPr>
            </w:pPr>
          </w:p>
          <w:p w14:paraId="3871FA14" w14:textId="77777777" w:rsidR="005A4F53" w:rsidRDefault="005A4F53" w:rsidP="00C37192">
            <w:pPr>
              <w:numPr>
                <w:ilvl w:val="0"/>
                <w:numId w:val="2"/>
              </w:numPr>
              <w:jc w:val="both"/>
              <w:rPr>
                <w:rFonts w:ascii="Arial" w:hAnsi="Arial" w:cs="Arial"/>
                <w:sz w:val="18"/>
                <w:szCs w:val="18"/>
              </w:rPr>
            </w:pPr>
            <w:r>
              <w:rPr>
                <w:rFonts w:ascii="Arial" w:hAnsi="Arial" w:cs="Arial"/>
                <w:sz w:val="18"/>
                <w:szCs w:val="18"/>
              </w:rPr>
              <w:t xml:space="preserve">Provide </w:t>
            </w:r>
            <w:r w:rsidR="002F6009">
              <w:rPr>
                <w:rFonts w:ascii="Arial" w:hAnsi="Arial" w:cs="Arial"/>
                <w:sz w:val="18"/>
                <w:szCs w:val="18"/>
              </w:rPr>
              <w:t xml:space="preserve">package wise </w:t>
            </w:r>
            <w:proofErr w:type="gramStart"/>
            <w:r w:rsidR="002F6009">
              <w:rPr>
                <w:rFonts w:ascii="Arial" w:hAnsi="Arial" w:cs="Arial"/>
                <w:sz w:val="18"/>
                <w:szCs w:val="18"/>
              </w:rPr>
              <w:t xml:space="preserve">actual </w:t>
            </w:r>
            <w:r>
              <w:rPr>
                <w:rFonts w:ascii="Arial" w:hAnsi="Arial" w:cs="Arial"/>
                <w:sz w:val="18"/>
                <w:szCs w:val="18"/>
              </w:rPr>
              <w:t xml:space="preserve"> numbers</w:t>
            </w:r>
            <w:proofErr w:type="gramEnd"/>
            <w:r>
              <w:rPr>
                <w:rFonts w:ascii="Arial" w:hAnsi="Arial" w:cs="Arial"/>
                <w:sz w:val="18"/>
                <w:szCs w:val="18"/>
              </w:rPr>
              <w:t xml:space="preserve">  </w:t>
            </w:r>
            <w:r w:rsidRPr="003654B6">
              <w:rPr>
                <w:rFonts w:ascii="Arial" w:hAnsi="Arial" w:cs="Arial"/>
                <w:b/>
                <w:sz w:val="18"/>
                <w:szCs w:val="18"/>
              </w:rPr>
              <w:t>of female participants</w:t>
            </w:r>
            <w:r w:rsidR="003654B6">
              <w:rPr>
                <w:rFonts w:ascii="Arial" w:hAnsi="Arial" w:cs="Arial"/>
                <w:b/>
                <w:sz w:val="18"/>
                <w:szCs w:val="18"/>
              </w:rPr>
              <w:t xml:space="preserve"> </w:t>
            </w:r>
            <w:bookmarkEnd w:id="4"/>
            <w:r w:rsidR="003654B6">
              <w:rPr>
                <w:rFonts w:ascii="Arial" w:hAnsi="Arial" w:cs="Arial"/>
                <w:b/>
                <w:sz w:val="18"/>
                <w:szCs w:val="18"/>
              </w:rPr>
              <w:t xml:space="preserve">in all </w:t>
            </w:r>
            <w:r w:rsidR="00681E54">
              <w:rPr>
                <w:rFonts w:ascii="Arial" w:hAnsi="Arial" w:cs="Arial"/>
                <w:b/>
                <w:sz w:val="18"/>
                <w:szCs w:val="18"/>
              </w:rPr>
              <w:t xml:space="preserve">training </w:t>
            </w:r>
            <w:r w:rsidR="003654B6">
              <w:rPr>
                <w:rFonts w:ascii="Arial" w:hAnsi="Arial" w:cs="Arial"/>
                <w:b/>
                <w:sz w:val="18"/>
                <w:szCs w:val="18"/>
              </w:rPr>
              <w:t xml:space="preserve">/workshops/seminars/FGDs </w:t>
            </w:r>
            <w:r>
              <w:rPr>
                <w:rFonts w:ascii="Arial" w:hAnsi="Arial" w:cs="Arial"/>
                <w:sz w:val="18"/>
                <w:szCs w:val="18"/>
              </w:rPr>
              <w:t xml:space="preserve"> along with percentage.</w:t>
            </w:r>
          </w:p>
          <w:p w14:paraId="0793A03E" w14:textId="77777777" w:rsidR="005A4F53" w:rsidRPr="001105DB" w:rsidRDefault="005A4F53" w:rsidP="00C37192">
            <w:pPr>
              <w:pStyle w:val="ListParagraph"/>
              <w:contextualSpacing w:val="0"/>
              <w:jc w:val="both"/>
              <w:rPr>
                <w:b/>
                <w:sz w:val="20"/>
                <w:szCs w:val="20"/>
              </w:rPr>
            </w:pPr>
          </w:p>
        </w:tc>
        <w:tc>
          <w:tcPr>
            <w:tcW w:w="2551" w:type="dxa"/>
          </w:tcPr>
          <w:p w14:paraId="4BD9BA7C" w14:textId="411AB2CB" w:rsidR="005A4F53" w:rsidRDefault="00715CE1" w:rsidP="001105DB">
            <w:pPr>
              <w:jc w:val="both"/>
              <w:rPr>
                <w:rFonts w:ascii="Arial" w:hAnsi="Arial" w:cs="Arial"/>
                <w:sz w:val="20"/>
                <w:szCs w:val="20"/>
              </w:rPr>
            </w:pPr>
            <w:r>
              <w:rPr>
                <w:rFonts w:ascii="Arial" w:hAnsi="Arial" w:cs="Arial"/>
                <w:sz w:val="20"/>
                <w:szCs w:val="20"/>
              </w:rPr>
              <w:t xml:space="preserve">Details are shown in Table </w:t>
            </w:r>
            <w:r w:rsidR="00FD18EA">
              <w:rPr>
                <w:rFonts w:ascii="Arial" w:hAnsi="Arial" w:cs="Arial"/>
                <w:sz w:val="20"/>
                <w:szCs w:val="20"/>
              </w:rPr>
              <w:t xml:space="preserve">17A to 17D </w:t>
            </w:r>
            <w:r>
              <w:rPr>
                <w:rFonts w:ascii="Arial" w:hAnsi="Arial" w:cs="Arial"/>
                <w:sz w:val="20"/>
                <w:szCs w:val="20"/>
              </w:rPr>
              <w:t xml:space="preserve">in Main text </w:t>
            </w:r>
          </w:p>
          <w:p w14:paraId="45772F3C" w14:textId="5CBEDAA1" w:rsidR="00715CE1" w:rsidRPr="001105DB" w:rsidRDefault="00715CE1" w:rsidP="001105DB">
            <w:pPr>
              <w:jc w:val="both"/>
              <w:rPr>
                <w:rFonts w:ascii="Arial" w:hAnsi="Arial" w:cs="Arial"/>
                <w:sz w:val="20"/>
                <w:szCs w:val="20"/>
              </w:rPr>
            </w:pPr>
            <w:r>
              <w:rPr>
                <w:rFonts w:ascii="Arial" w:hAnsi="Arial" w:cs="Arial"/>
                <w:sz w:val="20"/>
                <w:szCs w:val="20"/>
              </w:rPr>
              <w:t xml:space="preserve">Appendix shown sample FGD/ consultation </w:t>
            </w:r>
          </w:p>
        </w:tc>
      </w:tr>
      <w:tr w:rsidR="005A4F53" w:rsidRPr="001105DB" w14:paraId="624DD204" w14:textId="77777777" w:rsidTr="001105DB">
        <w:tc>
          <w:tcPr>
            <w:tcW w:w="534" w:type="dxa"/>
          </w:tcPr>
          <w:p w14:paraId="46C43DBA" w14:textId="77777777" w:rsidR="005A4F53" w:rsidRPr="001105DB" w:rsidRDefault="005A4F53" w:rsidP="00016B99">
            <w:pPr>
              <w:jc w:val="both"/>
              <w:rPr>
                <w:rFonts w:ascii="Arial" w:hAnsi="Arial" w:cs="Arial"/>
                <w:sz w:val="20"/>
                <w:szCs w:val="20"/>
              </w:rPr>
            </w:pPr>
            <w:r w:rsidRPr="001105DB">
              <w:rPr>
                <w:rFonts w:ascii="Arial" w:hAnsi="Arial" w:cs="Arial"/>
                <w:sz w:val="20"/>
                <w:szCs w:val="20"/>
              </w:rPr>
              <w:t>11</w:t>
            </w:r>
          </w:p>
        </w:tc>
        <w:tc>
          <w:tcPr>
            <w:tcW w:w="6804" w:type="dxa"/>
          </w:tcPr>
          <w:p w14:paraId="7180E03C" w14:textId="77777777" w:rsidR="005A4F53" w:rsidRDefault="005A4F53" w:rsidP="001105DB">
            <w:pPr>
              <w:pStyle w:val="CommentText"/>
              <w:jc w:val="both"/>
              <w:rPr>
                <w:rFonts w:ascii="Arial" w:hAnsi="Arial" w:cs="Arial"/>
              </w:rPr>
            </w:pPr>
            <w:r w:rsidRPr="001105DB">
              <w:rPr>
                <w:rFonts w:ascii="Arial" w:hAnsi="Arial" w:cs="Arial"/>
              </w:rPr>
              <w:t xml:space="preserve">It is observed that In some packages No of samplings are  not according to EMP provision – </w:t>
            </w:r>
          </w:p>
          <w:p w14:paraId="78274B90" w14:textId="77777777" w:rsidR="002F6009" w:rsidRPr="001105DB" w:rsidRDefault="002F6009" w:rsidP="001105DB">
            <w:pPr>
              <w:pStyle w:val="CommentText"/>
              <w:jc w:val="both"/>
              <w:rPr>
                <w:rFonts w:ascii="Arial" w:hAnsi="Arial" w:cs="Arial"/>
              </w:rPr>
            </w:pPr>
          </w:p>
          <w:p w14:paraId="168AD790" w14:textId="77777777" w:rsidR="005A4F53" w:rsidRDefault="005A4F53" w:rsidP="001105DB">
            <w:pPr>
              <w:pStyle w:val="ListParagraph1"/>
              <w:autoSpaceDE w:val="0"/>
              <w:autoSpaceDN w:val="0"/>
              <w:adjustRightInd w:val="0"/>
              <w:spacing w:before="0" w:after="0"/>
              <w:ind w:left="0"/>
              <w:rPr>
                <w:sz w:val="20"/>
                <w:szCs w:val="20"/>
              </w:rPr>
            </w:pPr>
            <w:r w:rsidRPr="001105DB">
              <w:rPr>
                <w:sz w:val="20"/>
                <w:szCs w:val="20"/>
              </w:rPr>
              <w:lastRenderedPageBreak/>
              <w:t>If sites and alignment are finalized monitoring for pre-construction period to be completed immediately after monsoon period in all packages and number of samplings would be according to EMP.</w:t>
            </w:r>
          </w:p>
          <w:p w14:paraId="677C79B7" w14:textId="77777777" w:rsidR="005A4F53" w:rsidRPr="001105DB" w:rsidRDefault="005A4F53" w:rsidP="001105DB">
            <w:pPr>
              <w:pStyle w:val="ListParagraph1"/>
              <w:autoSpaceDE w:val="0"/>
              <w:autoSpaceDN w:val="0"/>
              <w:adjustRightInd w:val="0"/>
              <w:spacing w:before="0" w:after="0"/>
              <w:ind w:left="0"/>
              <w:rPr>
                <w:b/>
                <w:sz w:val="20"/>
                <w:szCs w:val="20"/>
              </w:rPr>
            </w:pPr>
          </w:p>
        </w:tc>
        <w:tc>
          <w:tcPr>
            <w:tcW w:w="2551" w:type="dxa"/>
          </w:tcPr>
          <w:p w14:paraId="437FCA70" w14:textId="77777777" w:rsidR="005A4F53" w:rsidRDefault="00715CE1" w:rsidP="001105DB">
            <w:pPr>
              <w:jc w:val="both"/>
              <w:rPr>
                <w:rFonts w:ascii="Arial" w:hAnsi="Arial" w:cs="Arial"/>
                <w:sz w:val="20"/>
                <w:szCs w:val="20"/>
              </w:rPr>
            </w:pPr>
            <w:r>
              <w:rPr>
                <w:rFonts w:ascii="Arial" w:hAnsi="Arial" w:cs="Arial"/>
                <w:sz w:val="20"/>
                <w:szCs w:val="20"/>
              </w:rPr>
              <w:lastRenderedPageBreak/>
              <w:t xml:space="preserve">Pre- construction phase monitoring completed for all packages as per </w:t>
            </w:r>
            <w:r>
              <w:rPr>
                <w:rFonts w:ascii="Arial" w:hAnsi="Arial" w:cs="Arial"/>
                <w:sz w:val="20"/>
                <w:szCs w:val="20"/>
              </w:rPr>
              <w:lastRenderedPageBreak/>
              <w:t xml:space="preserve">provision of Monitoring Plan, except for package N 24 </w:t>
            </w:r>
            <w:proofErr w:type="spellStart"/>
            <w:r>
              <w:rPr>
                <w:rFonts w:ascii="Arial" w:hAnsi="Arial" w:cs="Arial"/>
                <w:sz w:val="20"/>
                <w:szCs w:val="20"/>
              </w:rPr>
              <w:t>pgs</w:t>
            </w:r>
            <w:proofErr w:type="spellEnd"/>
            <w:r>
              <w:rPr>
                <w:rFonts w:ascii="Arial" w:hAnsi="Arial" w:cs="Arial"/>
                <w:sz w:val="20"/>
                <w:szCs w:val="20"/>
              </w:rPr>
              <w:t>/01. After possession of GLSRs site and after monsoon season monitoring will be done</w:t>
            </w:r>
            <w:r w:rsidR="00FD18EA">
              <w:rPr>
                <w:rFonts w:ascii="Arial" w:hAnsi="Arial" w:cs="Arial"/>
                <w:sz w:val="20"/>
                <w:szCs w:val="20"/>
              </w:rPr>
              <w:t>.</w:t>
            </w:r>
          </w:p>
          <w:p w14:paraId="2D56497B" w14:textId="5F62096A" w:rsidR="00FD18EA" w:rsidRPr="001105DB" w:rsidRDefault="0087075B" w:rsidP="001105DB">
            <w:pPr>
              <w:jc w:val="both"/>
              <w:rPr>
                <w:rFonts w:ascii="Arial" w:hAnsi="Arial" w:cs="Arial"/>
                <w:sz w:val="20"/>
                <w:szCs w:val="20"/>
              </w:rPr>
            </w:pPr>
            <w:r>
              <w:rPr>
                <w:rFonts w:ascii="Arial" w:hAnsi="Arial" w:cs="Arial"/>
                <w:sz w:val="20"/>
                <w:szCs w:val="20"/>
              </w:rPr>
              <w:t>Mention</w:t>
            </w:r>
            <w:r w:rsidR="00FD18EA">
              <w:rPr>
                <w:rFonts w:ascii="Arial" w:hAnsi="Arial" w:cs="Arial"/>
                <w:sz w:val="20"/>
                <w:szCs w:val="20"/>
              </w:rPr>
              <w:t xml:space="preserve"> below Table 21A</w:t>
            </w:r>
          </w:p>
        </w:tc>
      </w:tr>
      <w:tr w:rsidR="005A4F53" w:rsidRPr="001105DB" w14:paraId="315D5086" w14:textId="77777777" w:rsidTr="001105DB">
        <w:tc>
          <w:tcPr>
            <w:tcW w:w="534" w:type="dxa"/>
          </w:tcPr>
          <w:p w14:paraId="5E7ED797" w14:textId="77777777" w:rsidR="005A4F53" w:rsidRPr="001105DB" w:rsidRDefault="005A4F53" w:rsidP="00016B99">
            <w:pPr>
              <w:jc w:val="both"/>
              <w:rPr>
                <w:rFonts w:ascii="Arial" w:hAnsi="Arial" w:cs="Arial"/>
                <w:sz w:val="20"/>
                <w:szCs w:val="20"/>
              </w:rPr>
            </w:pPr>
            <w:r w:rsidRPr="001105DB">
              <w:rPr>
                <w:rFonts w:ascii="Arial" w:hAnsi="Arial" w:cs="Arial"/>
                <w:sz w:val="20"/>
                <w:szCs w:val="20"/>
              </w:rPr>
              <w:t>12</w:t>
            </w:r>
          </w:p>
        </w:tc>
        <w:tc>
          <w:tcPr>
            <w:tcW w:w="6804" w:type="dxa"/>
          </w:tcPr>
          <w:p w14:paraId="4321AA86" w14:textId="77777777" w:rsidR="002F6009" w:rsidRDefault="005A4F53" w:rsidP="001105DB">
            <w:pPr>
              <w:pStyle w:val="ListParagraph1"/>
              <w:autoSpaceDE w:val="0"/>
              <w:autoSpaceDN w:val="0"/>
              <w:adjustRightInd w:val="0"/>
              <w:spacing w:before="0" w:after="0"/>
              <w:ind w:left="0"/>
              <w:rPr>
                <w:sz w:val="20"/>
                <w:szCs w:val="20"/>
              </w:rPr>
            </w:pPr>
            <w:r w:rsidRPr="001105DB">
              <w:rPr>
                <w:b/>
                <w:sz w:val="20"/>
                <w:szCs w:val="20"/>
              </w:rPr>
              <w:t xml:space="preserve">Figure 12 &amp; 13 : </w:t>
            </w:r>
            <w:r w:rsidRPr="001105DB">
              <w:rPr>
                <w:sz w:val="20"/>
                <w:szCs w:val="20"/>
              </w:rPr>
              <w:t>Graphical presentation of Air quality and Noise Level data for Bankura Packages are to be compared with respective NAAQS</w:t>
            </w:r>
          </w:p>
          <w:p w14:paraId="7D97BB61" w14:textId="77777777" w:rsidR="005A4F53" w:rsidRPr="001105DB" w:rsidRDefault="005A4F53" w:rsidP="001105DB">
            <w:pPr>
              <w:pStyle w:val="ListParagraph1"/>
              <w:autoSpaceDE w:val="0"/>
              <w:autoSpaceDN w:val="0"/>
              <w:adjustRightInd w:val="0"/>
              <w:spacing w:before="0" w:after="0"/>
              <w:ind w:left="0"/>
              <w:rPr>
                <w:b/>
                <w:sz w:val="20"/>
                <w:szCs w:val="20"/>
              </w:rPr>
            </w:pPr>
            <w:r w:rsidRPr="001105DB">
              <w:rPr>
                <w:sz w:val="20"/>
                <w:szCs w:val="20"/>
              </w:rPr>
              <w:t>.</w:t>
            </w:r>
          </w:p>
        </w:tc>
        <w:tc>
          <w:tcPr>
            <w:tcW w:w="2551" w:type="dxa"/>
          </w:tcPr>
          <w:p w14:paraId="40FC7D3C" w14:textId="7FACC3C3" w:rsidR="005A4F53" w:rsidRPr="001105DB" w:rsidRDefault="00715CE1" w:rsidP="001105DB">
            <w:pPr>
              <w:jc w:val="both"/>
              <w:rPr>
                <w:rFonts w:ascii="Arial" w:hAnsi="Arial" w:cs="Arial"/>
                <w:sz w:val="20"/>
                <w:szCs w:val="20"/>
              </w:rPr>
            </w:pPr>
            <w:r>
              <w:rPr>
                <w:rFonts w:ascii="Arial" w:hAnsi="Arial" w:cs="Arial"/>
                <w:sz w:val="20"/>
                <w:szCs w:val="20"/>
              </w:rPr>
              <w:t xml:space="preserve">Graphical presentation </w:t>
            </w:r>
            <w:r w:rsidR="0087075B">
              <w:rPr>
                <w:rFonts w:ascii="Arial" w:hAnsi="Arial" w:cs="Arial"/>
                <w:sz w:val="20"/>
                <w:szCs w:val="20"/>
              </w:rPr>
              <w:t xml:space="preserve">and comparison </w:t>
            </w:r>
            <w:r>
              <w:rPr>
                <w:rFonts w:ascii="Arial" w:hAnsi="Arial" w:cs="Arial"/>
                <w:sz w:val="20"/>
                <w:szCs w:val="20"/>
              </w:rPr>
              <w:t xml:space="preserve">done and shown in Figures </w:t>
            </w:r>
            <w:r w:rsidR="0087075B">
              <w:rPr>
                <w:rFonts w:ascii="Arial" w:hAnsi="Arial" w:cs="Arial"/>
                <w:sz w:val="20"/>
                <w:szCs w:val="20"/>
              </w:rPr>
              <w:t>12A- 12D</w:t>
            </w:r>
          </w:p>
        </w:tc>
      </w:tr>
      <w:tr w:rsidR="005A4F53" w:rsidRPr="001105DB" w14:paraId="52A1E812" w14:textId="77777777" w:rsidTr="001105DB">
        <w:tc>
          <w:tcPr>
            <w:tcW w:w="534" w:type="dxa"/>
          </w:tcPr>
          <w:p w14:paraId="63E6E378" w14:textId="77777777" w:rsidR="005A4F53" w:rsidRPr="001105DB" w:rsidRDefault="003654B6" w:rsidP="001105DB">
            <w:pPr>
              <w:jc w:val="both"/>
              <w:rPr>
                <w:rFonts w:ascii="Arial" w:hAnsi="Arial" w:cs="Arial"/>
                <w:sz w:val="20"/>
                <w:szCs w:val="20"/>
              </w:rPr>
            </w:pPr>
            <w:r>
              <w:rPr>
                <w:rFonts w:ascii="Arial" w:hAnsi="Arial" w:cs="Arial"/>
                <w:sz w:val="20"/>
                <w:szCs w:val="20"/>
              </w:rPr>
              <w:t>13</w:t>
            </w:r>
          </w:p>
        </w:tc>
        <w:tc>
          <w:tcPr>
            <w:tcW w:w="6804" w:type="dxa"/>
          </w:tcPr>
          <w:p w14:paraId="2BB154AD" w14:textId="3A637FC2" w:rsidR="005A4F53" w:rsidRDefault="005A4F53" w:rsidP="001105DB">
            <w:pPr>
              <w:pStyle w:val="ListParagraph1"/>
              <w:autoSpaceDE w:val="0"/>
              <w:autoSpaceDN w:val="0"/>
              <w:adjustRightInd w:val="0"/>
              <w:spacing w:before="0" w:after="0"/>
              <w:ind w:left="0"/>
              <w:rPr>
                <w:sz w:val="20"/>
                <w:szCs w:val="20"/>
              </w:rPr>
            </w:pPr>
            <w:r w:rsidRPr="001105DB">
              <w:rPr>
                <w:b/>
                <w:sz w:val="20"/>
                <w:szCs w:val="20"/>
              </w:rPr>
              <w:t>Package EM 02</w:t>
            </w:r>
            <w:r w:rsidRPr="001105DB">
              <w:rPr>
                <w:sz w:val="20"/>
                <w:szCs w:val="20"/>
              </w:rPr>
              <w:t xml:space="preserve">: </w:t>
            </w:r>
            <w:r>
              <w:rPr>
                <w:sz w:val="20"/>
                <w:szCs w:val="20"/>
              </w:rPr>
              <w:t>Show and compare</w:t>
            </w:r>
            <w:r w:rsidR="00681E54">
              <w:rPr>
                <w:sz w:val="20"/>
                <w:szCs w:val="20"/>
              </w:rPr>
              <w:t xml:space="preserve"> the findings of </w:t>
            </w:r>
            <w:r w:rsidRPr="001105DB">
              <w:rPr>
                <w:sz w:val="20"/>
                <w:szCs w:val="20"/>
              </w:rPr>
              <w:t>analytical results graphically with NAAQS.</w:t>
            </w:r>
          </w:p>
          <w:p w14:paraId="4D0A41C5" w14:textId="77777777" w:rsidR="002F6009" w:rsidRPr="001105DB" w:rsidRDefault="002F6009" w:rsidP="001105DB">
            <w:pPr>
              <w:pStyle w:val="ListParagraph1"/>
              <w:autoSpaceDE w:val="0"/>
              <w:autoSpaceDN w:val="0"/>
              <w:adjustRightInd w:val="0"/>
              <w:spacing w:before="0" w:after="0"/>
              <w:ind w:left="0"/>
              <w:rPr>
                <w:b/>
                <w:sz w:val="20"/>
                <w:szCs w:val="20"/>
              </w:rPr>
            </w:pPr>
          </w:p>
        </w:tc>
        <w:tc>
          <w:tcPr>
            <w:tcW w:w="2551" w:type="dxa"/>
          </w:tcPr>
          <w:p w14:paraId="1D8A0300" w14:textId="542EC5E2" w:rsidR="005A4F53" w:rsidRPr="001105DB" w:rsidRDefault="00715CE1" w:rsidP="001105DB">
            <w:pPr>
              <w:jc w:val="both"/>
              <w:rPr>
                <w:rFonts w:ascii="Arial" w:hAnsi="Arial" w:cs="Arial"/>
                <w:sz w:val="20"/>
                <w:szCs w:val="20"/>
              </w:rPr>
            </w:pPr>
            <w:r>
              <w:rPr>
                <w:rFonts w:ascii="Arial" w:hAnsi="Arial" w:cs="Arial"/>
                <w:sz w:val="20"/>
                <w:szCs w:val="20"/>
              </w:rPr>
              <w:t xml:space="preserve">Shown in Figures </w:t>
            </w:r>
            <w:r w:rsidR="0087075B">
              <w:rPr>
                <w:rFonts w:ascii="Arial" w:hAnsi="Arial" w:cs="Arial"/>
                <w:sz w:val="20"/>
                <w:szCs w:val="20"/>
              </w:rPr>
              <w:t>below Table 45</w:t>
            </w:r>
          </w:p>
        </w:tc>
      </w:tr>
      <w:tr w:rsidR="005A4F53" w:rsidRPr="001105DB" w14:paraId="04896B2D" w14:textId="77777777" w:rsidTr="001105DB">
        <w:tc>
          <w:tcPr>
            <w:tcW w:w="534" w:type="dxa"/>
          </w:tcPr>
          <w:p w14:paraId="2850E8E9" w14:textId="77777777" w:rsidR="005A4F53" w:rsidRPr="001105DB" w:rsidRDefault="003654B6" w:rsidP="001105DB">
            <w:pPr>
              <w:jc w:val="both"/>
              <w:rPr>
                <w:rFonts w:ascii="Arial" w:hAnsi="Arial" w:cs="Arial"/>
                <w:sz w:val="20"/>
                <w:szCs w:val="20"/>
              </w:rPr>
            </w:pPr>
            <w:r>
              <w:rPr>
                <w:rFonts w:ascii="Arial" w:hAnsi="Arial" w:cs="Arial"/>
                <w:sz w:val="20"/>
                <w:szCs w:val="20"/>
              </w:rPr>
              <w:t>14</w:t>
            </w:r>
          </w:p>
        </w:tc>
        <w:tc>
          <w:tcPr>
            <w:tcW w:w="6804" w:type="dxa"/>
          </w:tcPr>
          <w:p w14:paraId="4303FB7A" w14:textId="77777777" w:rsidR="005A4F53" w:rsidRDefault="005A4F53" w:rsidP="001105DB">
            <w:pPr>
              <w:pStyle w:val="ListParagraph1"/>
              <w:autoSpaceDE w:val="0"/>
              <w:autoSpaceDN w:val="0"/>
              <w:adjustRightInd w:val="0"/>
              <w:spacing w:before="0" w:after="0"/>
              <w:ind w:left="0"/>
              <w:rPr>
                <w:b/>
                <w:sz w:val="20"/>
                <w:szCs w:val="20"/>
              </w:rPr>
            </w:pPr>
            <w:r w:rsidRPr="00C2194A">
              <w:rPr>
                <w:b/>
                <w:sz w:val="20"/>
                <w:szCs w:val="20"/>
              </w:rPr>
              <w:t>Appendix 12: Sample Accident/First Aid Report:</w:t>
            </w:r>
            <w:r>
              <w:rPr>
                <w:b/>
                <w:sz w:val="20"/>
                <w:szCs w:val="20"/>
              </w:rPr>
              <w:t xml:space="preserve"> </w:t>
            </w:r>
          </w:p>
          <w:p w14:paraId="0AD34014" w14:textId="77777777" w:rsidR="00681E54" w:rsidRDefault="00681E54" w:rsidP="001105DB">
            <w:pPr>
              <w:pStyle w:val="ListParagraph1"/>
              <w:autoSpaceDE w:val="0"/>
              <w:autoSpaceDN w:val="0"/>
              <w:adjustRightInd w:val="0"/>
              <w:spacing w:before="0" w:after="0"/>
              <w:ind w:left="0"/>
              <w:rPr>
                <w:b/>
                <w:sz w:val="20"/>
                <w:szCs w:val="20"/>
              </w:rPr>
            </w:pPr>
          </w:p>
          <w:p w14:paraId="654E010D" w14:textId="666DF56F" w:rsidR="005A4F53" w:rsidRPr="00E163D7" w:rsidRDefault="005A4F53" w:rsidP="00681E54">
            <w:pPr>
              <w:pStyle w:val="ListParagraph1"/>
              <w:autoSpaceDE w:val="0"/>
              <w:autoSpaceDN w:val="0"/>
              <w:adjustRightInd w:val="0"/>
              <w:spacing w:before="0" w:after="0"/>
              <w:ind w:left="0"/>
              <w:rPr>
                <w:sz w:val="20"/>
                <w:szCs w:val="20"/>
              </w:rPr>
            </w:pPr>
            <w:r w:rsidRPr="00E163D7">
              <w:rPr>
                <w:sz w:val="20"/>
                <w:szCs w:val="20"/>
              </w:rPr>
              <w:t xml:space="preserve">Sample </w:t>
            </w:r>
            <w:r w:rsidR="00E163D7" w:rsidRPr="00E163D7">
              <w:rPr>
                <w:sz w:val="20"/>
                <w:szCs w:val="20"/>
              </w:rPr>
              <w:t>r</w:t>
            </w:r>
            <w:r w:rsidRPr="00E163D7">
              <w:rPr>
                <w:sz w:val="20"/>
                <w:szCs w:val="20"/>
              </w:rPr>
              <w:t>eports</w:t>
            </w:r>
            <w:r w:rsidR="00E163D7" w:rsidRPr="00E163D7">
              <w:rPr>
                <w:sz w:val="20"/>
                <w:szCs w:val="20"/>
              </w:rPr>
              <w:t>/records</w:t>
            </w:r>
            <w:r w:rsidRPr="00E163D7">
              <w:rPr>
                <w:sz w:val="20"/>
                <w:szCs w:val="20"/>
              </w:rPr>
              <w:t xml:space="preserve"> attached for North 24 </w:t>
            </w:r>
            <w:proofErr w:type="spellStart"/>
            <w:r w:rsidRPr="00E163D7">
              <w:rPr>
                <w:sz w:val="20"/>
                <w:szCs w:val="20"/>
              </w:rPr>
              <w:t>Pgs</w:t>
            </w:r>
            <w:proofErr w:type="spellEnd"/>
            <w:r w:rsidRPr="00E163D7">
              <w:rPr>
                <w:sz w:val="20"/>
                <w:szCs w:val="20"/>
              </w:rPr>
              <w:t xml:space="preserve"> packages are illegible. Please</w:t>
            </w:r>
            <w:r w:rsidR="00E163D7" w:rsidRPr="00E163D7">
              <w:rPr>
                <w:sz w:val="20"/>
                <w:szCs w:val="20"/>
              </w:rPr>
              <w:t xml:space="preserve"> prov</w:t>
            </w:r>
            <w:r w:rsidR="00681E54">
              <w:rPr>
                <w:sz w:val="20"/>
                <w:szCs w:val="20"/>
              </w:rPr>
              <w:t xml:space="preserve">ide summarised </w:t>
            </w:r>
            <w:r w:rsidR="00E163D7" w:rsidRPr="00E163D7">
              <w:rPr>
                <w:sz w:val="20"/>
                <w:szCs w:val="20"/>
              </w:rPr>
              <w:t xml:space="preserve">information in tabular format in accordance to </w:t>
            </w:r>
            <w:proofErr w:type="spellStart"/>
            <w:r w:rsidR="00E163D7" w:rsidRPr="00E163D7">
              <w:rPr>
                <w:sz w:val="20"/>
                <w:szCs w:val="20"/>
              </w:rPr>
              <w:t>Taldangra</w:t>
            </w:r>
            <w:proofErr w:type="spellEnd"/>
            <w:r w:rsidR="00E163D7" w:rsidRPr="00E163D7">
              <w:rPr>
                <w:sz w:val="20"/>
                <w:szCs w:val="20"/>
              </w:rPr>
              <w:t xml:space="preserve"> record of accidents attached in Appendix 12.  </w:t>
            </w:r>
            <w:r w:rsidRPr="00E163D7">
              <w:rPr>
                <w:sz w:val="20"/>
                <w:szCs w:val="20"/>
              </w:rPr>
              <w:t xml:space="preserve">  </w:t>
            </w:r>
          </w:p>
        </w:tc>
        <w:tc>
          <w:tcPr>
            <w:tcW w:w="2551" w:type="dxa"/>
          </w:tcPr>
          <w:p w14:paraId="7C8B3BFE" w14:textId="3DBC93EB" w:rsidR="005A4F53" w:rsidRPr="001105DB" w:rsidRDefault="00715CE1" w:rsidP="001105DB">
            <w:pPr>
              <w:jc w:val="both"/>
              <w:rPr>
                <w:rFonts w:ascii="Arial" w:hAnsi="Arial" w:cs="Arial"/>
                <w:sz w:val="20"/>
                <w:szCs w:val="20"/>
              </w:rPr>
            </w:pPr>
            <w:r>
              <w:rPr>
                <w:rFonts w:ascii="Arial" w:hAnsi="Arial" w:cs="Arial"/>
                <w:sz w:val="20"/>
                <w:szCs w:val="20"/>
              </w:rPr>
              <w:t xml:space="preserve">Attached as per suggestion </w:t>
            </w:r>
          </w:p>
        </w:tc>
      </w:tr>
    </w:tbl>
    <w:p w14:paraId="26E1400B" w14:textId="77777777" w:rsidR="00847BD1" w:rsidRPr="001105DB" w:rsidRDefault="00847BD1" w:rsidP="001105DB">
      <w:pPr>
        <w:jc w:val="both"/>
        <w:rPr>
          <w:rFonts w:ascii="Arial" w:hAnsi="Arial" w:cs="Arial"/>
          <w:sz w:val="20"/>
          <w:szCs w:val="20"/>
        </w:rPr>
      </w:pPr>
    </w:p>
    <w:sectPr w:rsidR="00847BD1" w:rsidRPr="001105D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dy CS)">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1F4496"/>
    <w:multiLevelType w:val="hybridMultilevel"/>
    <w:tmpl w:val="27F2E912"/>
    <w:lvl w:ilvl="0" w:tplc="80CEE55E">
      <w:start w:val="1"/>
      <w:numFmt w:val="decimal"/>
      <w:lvlText w:val="%1."/>
      <w:lvlJc w:val="left"/>
      <w:pPr>
        <w:ind w:left="976" w:hanging="360"/>
      </w:pPr>
      <w:rPr>
        <w:rFonts w:ascii="Arial" w:hAnsi="Arial" w:cs="Arial" w:hint="default"/>
        <w:b w:val="0"/>
        <w:bCs w:val="0"/>
        <w:i w:val="0"/>
        <w:iCs w:val="0"/>
        <w:sz w:val="22"/>
        <w:szCs w:val="22"/>
      </w:rPr>
    </w:lvl>
    <w:lvl w:ilvl="1" w:tplc="04090003">
      <w:start w:val="1"/>
      <w:numFmt w:val="lowerLetter"/>
      <w:lvlText w:val="%2."/>
      <w:lvlJc w:val="left"/>
      <w:pPr>
        <w:ind w:left="1876" w:hanging="360"/>
      </w:pPr>
      <w:rPr>
        <w:rFonts w:cs="Times New Roman"/>
      </w:rPr>
    </w:lvl>
    <w:lvl w:ilvl="2" w:tplc="04090005">
      <w:start w:val="1"/>
      <w:numFmt w:val="lowerRoman"/>
      <w:lvlText w:val="%3."/>
      <w:lvlJc w:val="right"/>
      <w:pPr>
        <w:ind w:left="2596" w:hanging="180"/>
      </w:pPr>
      <w:rPr>
        <w:rFonts w:cs="Times New Roman"/>
      </w:rPr>
    </w:lvl>
    <w:lvl w:ilvl="3" w:tplc="04090001">
      <w:start w:val="1"/>
      <w:numFmt w:val="decimal"/>
      <w:lvlText w:val="%4."/>
      <w:lvlJc w:val="left"/>
      <w:pPr>
        <w:ind w:left="3316" w:hanging="360"/>
      </w:pPr>
      <w:rPr>
        <w:rFonts w:cs="Times New Roman"/>
      </w:rPr>
    </w:lvl>
    <w:lvl w:ilvl="4" w:tplc="04090003">
      <w:start w:val="1"/>
      <w:numFmt w:val="lowerLetter"/>
      <w:lvlText w:val="%5."/>
      <w:lvlJc w:val="left"/>
      <w:pPr>
        <w:ind w:left="4036" w:hanging="360"/>
      </w:pPr>
      <w:rPr>
        <w:rFonts w:cs="Times New Roman"/>
      </w:rPr>
    </w:lvl>
    <w:lvl w:ilvl="5" w:tplc="04090005">
      <w:start w:val="1"/>
      <w:numFmt w:val="lowerRoman"/>
      <w:lvlText w:val="%6."/>
      <w:lvlJc w:val="right"/>
      <w:pPr>
        <w:ind w:left="4756" w:hanging="180"/>
      </w:pPr>
      <w:rPr>
        <w:rFonts w:cs="Times New Roman"/>
      </w:rPr>
    </w:lvl>
    <w:lvl w:ilvl="6" w:tplc="04090001">
      <w:start w:val="1"/>
      <w:numFmt w:val="decimal"/>
      <w:lvlText w:val="%7."/>
      <w:lvlJc w:val="left"/>
      <w:pPr>
        <w:ind w:left="5476" w:hanging="360"/>
      </w:pPr>
      <w:rPr>
        <w:rFonts w:cs="Times New Roman"/>
      </w:rPr>
    </w:lvl>
    <w:lvl w:ilvl="7" w:tplc="04090003">
      <w:start w:val="1"/>
      <w:numFmt w:val="lowerLetter"/>
      <w:lvlText w:val="%8."/>
      <w:lvlJc w:val="left"/>
      <w:pPr>
        <w:ind w:left="6196" w:hanging="360"/>
      </w:pPr>
      <w:rPr>
        <w:rFonts w:cs="Times New Roman"/>
      </w:rPr>
    </w:lvl>
    <w:lvl w:ilvl="8" w:tplc="04090005">
      <w:start w:val="1"/>
      <w:numFmt w:val="lowerRoman"/>
      <w:lvlText w:val="%9."/>
      <w:lvlJc w:val="right"/>
      <w:pPr>
        <w:ind w:left="6916" w:hanging="180"/>
      </w:pPr>
      <w:rPr>
        <w:rFonts w:cs="Times New Roman"/>
      </w:rPr>
    </w:lvl>
  </w:abstractNum>
  <w:abstractNum w:abstractNumId="1" w15:restartNumberingAfterBreak="0">
    <w:nsid w:val="0CC226D6"/>
    <w:multiLevelType w:val="multilevel"/>
    <w:tmpl w:val="AC8C05B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StyleHeading312pt"/>
      <w:lvlText w:val="3.2.%3"/>
      <w:lvlJc w:val="left"/>
      <w:pPr>
        <w:tabs>
          <w:tab w:val="num" w:pos="1620"/>
        </w:tabs>
        <w:ind w:left="16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11C316CD"/>
    <w:multiLevelType w:val="hybridMultilevel"/>
    <w:tmpl w:val="E67CA4F2"/>
    <w:lvl w:ilvl="0" w:tplc="7AD812BC">
      <w:start w:val="1"/>
      <w:numFmt w:val="decimal"/>
      <w:pStyle w:val="ADBPara"/>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42B6237"/>
    <w:multiLevelType w:val="hybridMultilevel"/>
    <w:tmpl w:val="252A4604"/>
    <w:lvl w:ilvl="0" w:tplc="4634CF1C">
      <w:start w:val="2"/>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E1818B4"/>
    <w:multiLevelType w:val="hybridMultilevel"/>
    <w:tmpl w:val="9E0EF170"/>
    <w:lvl w:ilvl="0" w:tplc="D9B47B24">
      <w:start w:val="2"/>
      <w:numFmt w:val="bullet"/>
      <w:lvlText w:val="-"/>
      <w:lvlJc w:val="left"/>
      <w:pPr>
        <w:ind w:left="720" w:hanging="360"/>
      </w:pPr>
      <w:rPr>
        <w:rFonts w:ascii="Calibri" w:eastAsia="Times New Roman"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E266CFB"/>
    <w:multiLevelType w:val="hybridMultilevel"/>
    <w:tmpl w:val="E63658F4"/>
    <w:lvl w:ilvl="0" w:tplc="FB9AEC96">
      <w:start w:val="12"/>
      <w:numFmt w:val="bullet"/>
      <w:lvlText w:val="-"/>
      <w:lvlJc w:val="left"/>
      <w:pPr>
        <w:ind w:left="720" w:hanging="360"/>
      </w:pPr>
      <w:rPr>
        <w:rFonts w:ascii="Calibri" w:eastAsia="Times New Roman"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EF47106"/>
    <w:multiLevelType w:val="hybridMultilevel"/>
    <w:tmpl w:val="8DCEC44C"/>
    <w:lvl w:ilvl="0" w:tplc="E98ADC9A">
      <w:start w:val="2"/>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3C523FD"/>
    <w:multiLevelType w:val="hybridMultilevel"/>
    <w:tmpl w:val="84288910"/>
    <w:lvl w:ilvl="0" w:tplc="0C1A9B8A">
      <w:start w:val="2"/>
      <w:numFmt w:val="bullet"/>
      <w:lvlText w:val="-"/>
      <w:lvlJc w:val="left"/>
      <w:pPr>
        <w:ind w:left="720" w:hanging="360"/>
      </w:pPr>
      <w:rPr>
        <w:rFonts w:ascii="Arial" w:eastAsiaTheme="minorHAns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4E713C8"/>
    <w:multiLevelType w:val="hybridMultilevel"/>
    <w:tmpl w:val="CFF4501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7"/>
  </w:num>
  <w:num w:numId="5">
    <w:abstractNumId w:val="3"/>
  </w:num>
  <w:num w:numId="6">
    <w:abstractNumId w:val="0"/>
  </w:num>
  <w:num w:numId="7">
    <w:abstractNumId w:val="5"/>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7BD1"/>
    <w:rsid w:val="00016B99"/>
    <w:rsid w:val="001105DB"/>
    <w:rsid w:val="00175958"/>
    <w:rsid w:val="00206E03"/>
    <w:rsid w:val="002F6009"/>
    <w:rsid w:val="003654B6"/>
    <w:rsid w:val="0037792A"/>
    <w:rsid w:val="00383761"/>
    <w:rsid w:val="00416308"/>
    <w:rsid w:val="004555BB"/>
    <w:rsid w:val="00594B6F"/>
    <w:rsid w:val="005A4F53"/>
    <w:rsid w:val="005C39F4"/>
    <w:rsid w:val="00681E54"/>
    <w:rsid w:val="00702D0D"/>
    <w:rsid w:val="00715CE1"/>
    <w:rsid w:val="00847BD1"/>
    <w:rsid w:val="0087075B"/>
    <w:rsid w:val="00A14A66"/>
    <w:rsid w:val="00AE28B5"/>
    <w:rsid w:val="00B57DC0"/>
    <w:rsid w:val="00C2194A"/>
    <w:rsid w:val="00C37192"/>
    <w:rsid w:val="00CB2D9F"/>
    <w:rsid w:val="00CB5B30"/>
    <w:rsid w:val="00E163D7"/>
    <w:rsid w:val="00FD18E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92209"/>
  <w15:docId w15:val="{12239D27-0131-4246-A0D0-79665E279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4F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o,3,9.1   Heading 2,h2,DJO2,h2 main heading,A.B.C.,Level I for #'s,h21.2.3.,Heading21.2.3.,H2,Subhead A,A,hoofd 2,Heading2-bio,Career Exp.,B Sub/Bold,hanging indent lvl 2,LASA2,节,9.1,h2 Char,Style DHV 2,Section-Title,Title Header2,C"/>
    <w:basedOn w:val="Normal"/>
    <w:next w:val="Normal"/>
    <w:link w:val="Heading2Char1"/>
    <w:autoRedefine/>
    <w:uiPriority w:val="9"/>
    <w:qFormat/>
    <w:rsid w:val="00175958"/>
    <w:pPr>
      <w:keepNext/>
      <w:tabs>
        <w:tab w:val="left" w:pos="2578"/>
      </w:tabs>
      <w:spacing w:before="120" w:after="120"/>
      <w:ind w:left="900" w:hanging="1042"/>
      <w:jc w:val="both"/>
      <w:outlineLvl w:val="1"/>
    </w:pPr>
    <w:rPr>
      <w:rFonts w:ascii="Arial" w:eastAsia="Times New Roman" w:hAnsi="Arial" w:cs="Times New Roman"/>
      <w:b/>
      <w:bCs/>
      <w:caps/>
      <w:sz w:val="20"/>
      <w:szCs w:val="20"/>
      <w:lang w:val="en-US"/>
    </w:rPr>
  </w:style>
  <w:style w:type="paragraph" w:styleId="Heading3">
    <w:name w:val="heading 3"/>
    <w:basedOn w:val="Normal"/>
    <w:next w:val="Normal"/>
    <w:link w:val="Heading3Char"/>
    <w:uiPriority w:val="9"/>
    <w:semiHidden/>
    <w:unhideWhenUsed/>
    <w:qFormat/>
    <w:rsid w:val="00C3719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BPara">
    <w:name w:val="ADB Para"/>
    <w:basedOn w:val="Normal"/>
    <w:next w:val="NoSpacing"/>
    <w:autoRedefine/>
    <w:rsid w:val="00702D0D"/>
    <w:pPr>
      <w:numPr>
        <w:numId w:val="1"/>
      </w:numPr>
      <w:spacing w:after="0" w:line="240" w:lineRule="auto"/>
      <w:jc w:val="both"/>
    </w:pPr>
    <w:rPr>
      <w:rFonts w:ascii="Arial" w:hAnsi="Arial" w:cs="Times New Roman (Body CS)"/>
      <w:color w:val="000000" w:themeColor="text1"/>
      <w:szCs w:val="24"/>
      <w:lang w:val="en-US"/>
    </w:rPr>
  </w:style>
  <w:style w:type="paragraph" w:styleId="NoSpacing">
    <w:name w:val="No Spacing"/>
    <w:uiPriority w:val="1"/>
    <w:qFormat/>
    <w:rsid w:val="00702D0D"/>
    <w:pPr>
      <w:spacing w:after="0" w:line="240" w:lineRule="auto"/>
    </w:pPr>
  </w:style>
  <w:style w:type="table" w:styleId="TableGrid">
    <w:name w:val="Table Grid"/>
    <w:basedOn w:val="TableNormal"/>
    <w:uiPriority w:val="59"/>
    <w:rsid w:val="00847B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847BD1"/>
    <w:rPr>
      <w:rFonts w:cs="Times New Roman"/>
      <w:sz w:val="16"/>
      <w:szCs w:val="16"/>
    </w:rPr>
  </w:style>
  <w:style w:type="paragraph" w:styleId="CommentText">
    <w:name w:val="annotation text"/>
    <w:basedOn w:val="Normal"/>
    <w:link w:val="CommentTextChar"/>
    <w:uiPriority w:val="99"/>
    <w:semiHidden/>
    <w:rsid w:val="00847BD1"/>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847BD1"/>
    <w:rPr>
      <w:rFonts w:ascii="Calibri" w:eastAsia="Times New Roman" w:hAnsi="Calibri" w:cs="Times New Roman"/>
      <w:sz w:val="20"/>
      <w:szCs w:val="20"/>
      <w:lang w:val="en-US"/>
    </w:rPr>
  </w:style>
  <w:style w:type="paragraph" w:styleId="BalloonText">
    <w:name w:val="Balloon Text"/>
    <w:basedOn w:val="Normal"/>
    <w:link w:val="BalloonTextChar"/>
    <w:uiPriority w:val="99"/>
    <w:semiHidden/>
    <w:unhideWhenUsed/>
    <w:rsid w:val="00847B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7BD1"/>
    <w:rPr>
      <w:rFonts w:ascii="Tahoma" w:hAnsi="Tahoma" w:cs="Tahoma"/>
      <w:sz w:val="16"/>
      <w:szCs w:val="16"/>
    </w:rPr>
  </w:style>
  <w:style w:type="paragraph" w:styleId="ListParagraph">
    <w:name w:val="List Paragraph"/>
    <w:aliases w:val="Heading 3.1,References,List Paragraph (numbered (a)),Source,Ha,List Paragraph4,List Paragraph21,ANNEX,AusAID List Paragraph,Number_2,Citation List,Graphic,Bullets1,Resume Title,heading 4,Table of contents numbered,List Paragraph Char Char"/>
    <w:basedOn w:val="Normal"/>
    <w:link w:val="ListParagraphChar"/>
    <w:uiPriority w:val="34"/>
    <w:qFormat/>
    <w:rsid w:val="00847BD1"/>
    <w:pPr>
      <w:ind w:left="720"/>
      <w:contextualSpacing/>
    </w:pPr>
  </w:style>
  <w:style w:type="paragraph" w:customStyle="1" w:styleId="ListParagraph1">
    <w:name w:val="List Paragraph1"/>
    <w:aliases w:val="ADB Normal,List Paragraph11,List Paragraph111,ADB paragraph numbering,Colorful List - Accent 11,1 Paraprah,List Paragraph1111,List Paragraph2,List Paragraph3,List Paragraph12,List_Paragraph,Multilevel para_II Char,Multilevel para_II"/>
    <w:basedOn w:val="Normal"/>
    <w:uiPriority w:val="34"/>
    <w:qFormat/>
    <w:rsid w:val="00383761"/>
    <w:pPr>
      <w:spacing w:before="120" w:after="120" w:line="240" w:lineRule="auto"/>
      <w:ind w:left="720"/>
      <w:jc w:val="both"/>
    </w:pPr>
    <w:rPr>
      <w:rFonts w:ascii="Arial" w:eastAsia="Times New Roman" w:hAnsi="Arial" w:cs="Arial"/>
      <w:sz w:val="24"/>
      <w:szCs w:val="24"/>
      <w:lang w:val="en-GB"/>
    </w:rPr>
  </w:style>
  <w:style w:type="paragraph" w:styleId="Caption">
    <w:name w:val="caption"/>
    <w:aliases w:val="Caption-Table,Caption Char Char,Char Char Char Char Char Char Char Char Char Char,Char Char Char Char Char Char Char Char,Char Char Char Char Char Char Char,table style,table style Char,Char Char Char,BANG,IU,Légende Car,Car1 Car, Char Char Char"/>
    <w:basedOn w:val="Normal"/>
    <w:next w:val="Normal"/>
    <w:link w:val="CaptionChar"/>
    <w:uiPriority w:val="35"/>
    <w:qFormat/>
    <w:rsid w:val="00AE28B5"/>
    <w:pPr>
      <w:keepNext/>
      <w:keepLines/>
      <w:spacing w:before="120" w:after="60" w:line="280" w:lineRule="atLeast"/>
    </w:pPr>
    <w:rPr>
      <w:rFonts w:ascii="Times New Roman" w:eastAsia="Times New Roman" w:hAnsi="Times New Roman" w:cs="Times New Roman"/>
      <w:sz w:val="23"/>
      <w:szCs w:val="23"/>
      <w:lang w:val="en-US"/>
    </w:rPr>
  </w:style>
  <w:style w:type="character" w:styleId="Hyperlink">
    <w:name w:val="Hyperlink"/>
    <w:uiPriority w:val="99"/>
    <w:rsid w:val="00AE28B5"/>
    <w:rPr>
      <w:rFonts w:cs="Times New Roman"/>
      <w:color w:val="0000FF"/>
      <w:u w:val="single"/>
    </w:rPr>
  </w:style>
  <w:style w:type="character" w:customStyle="1" w:styleId="CaptionChar">
    <w:name w:val="Caption Char"/>
    <w:aliases w:val="Caption-Table Char,Caption Char Char Char,Char Char Char Char Char Char Char Char Char Char Char,Char Char Char Char Char Char Char Char Char,Char Char Char Char Char Char Char Char1,table style Char1,table style Char Char,BANG Char,IU Char"/>
    <w:link w:val="Caption"/>
    <w:uiPriority w:val="35"/>
    <w:rsid w:val="00AE28B5"/>
    <w:rPr>
      <w:rFonts w:ascii="Times New Roman" w:eastAsia="Times New Roman" w:hAnsi="Times New Roman" w:cs="Times New Roman"/>
      <w:sz w:val="23"/>
      <w:szCs w:val="23"/>
      <w:lang w:val="en-US"/>
    </w:rPr>
  </w:style>
  <w:style w:type="character" w:customStyle="1" w:styleId="Heading2Char">
    <w:name w:val="Heading 2 Char"/>
    <w:basedOn w:val="DefaultParagraphFont"/>
    <w:uiPriority w:val="9"/>
    <w:semiHidden/>
    <w:rsid w:val="00175958"/>
    <w:rPr>
      <w:rFonts w:asciiTheme="majorHAnsi" w:eastAsiaTheme="majorEastAsia" w:hAnsiTheme="majorHAnsi" w:cstheme="majorBidi"/>
      <w:b/>
      <w:bCs/>
      <w:color w:val="4F81BD" w:themeColor="accent1"/>
      <w:sz w:val="26"/>
      <w:szCs w:val="26"/>
    </w:rPr>
  </w:style>
  <w:style w:type="character" w:customStyle="1" w:styleId="Heading2Char1">
    <w:name w:val="Heading 2 Char1"/>
    <w:aliases w:val="o Char,3 Char,9.1   Heading 2 Char,h2 Char1,DJO2 Char,h2 main heading Char,A.B.C. Char,Level I for #'s Char,h21.2.3. Char,Heading21.2.3. Char,H2 Char,Subhead A Char,A Char,hoofd 2 Char,Heading2-bio Char,Career Exp. Char,B Sub/Bold Char"/>
    <w:link w:val="Heading2"/>
    <w:uiPriority w:val="9"/>
    <w:rsid w:val="00175958"/>
    <w:rPr>
      <w:rFonts w:ascii="Arial" w:eastAsia="Times New Roman" w:hAnsi="Arial" w:cs="Times New Roman"/>
      <w:b/>
      <w:bCs/>
      <w:caps/>
      <w:sz w:val="20"/>
      <w:szCs w:val="20"/>
      <w:lang w:val="en-US"/>
    </w:rPr>
  </w:style>
  <w:style w:type="character" w:customStyle="1" w:styleId="ListParagraphChar">
    <w:name w:val="List Paragraph Char"/>
    <w:aliases w:val="Heading 3.1 Char,References Char,List Paragraph (numbered (a)) Char,Source Char,Ha Char,List Paragraph4 Char,List Paragraph21 Char,ANNEX Char,AusAID List Paragraph Char,Number_2 Char,Citation List Char,Graphic Char,Bullets1 Char"/>
    <w:link w:val="ListParagraph"/>
    <w:uiPriority w:val="34"/>
    <w:qFormat/>
    <w:locked/>
    <w:rsid w:val="00C37192"/>
  </w:style>
  <w:style w:type="paragraph" w:customStyle="1" w:styleId="StyleHeading312pt">
    <w:name w:val="Style Heading 3 + 12 pt"/>
    <w:basedOn w:val="Heading3"/>
    <w:autoRedefine/>
    <w:rsid w:val="00C37192"/>
    <w:pPr>
      <w:keepLines w:val="0"/>
      <w:widowControl w:val="0"/>
      <w:numPr>
        <w:ilvl w:val="2"/>
        <w:numId w:val="8"/>
      </w:numPr>
      <w:tabs>
        <w:tab w:val="clear" w:pos="1620"/>
        <w:tab w:val="left" w:pos="900"/>
        <w:tab w:val="num" w:pos="1440"/>
      </w:tabs>
      <w:spacing w:before="0" w:after="60" w:line="240" w:lineRule="auto"/>
      <w:ind w:left="2160" w:hanging="180"/>
      <w:jc w:val="both"/>
    </w:pPr>
    <w:rPr>
      <w:rFonts w:ascii="Book Antiqua" w:eastAsia="Times New Roman" w:hAnsi="Book Antiqua" w:cs="Arial"/>
      <w:b w:val="0"/>
      <w:i/>
      <w:color w:val="auto"/>
      <w:szCs w:val="24"/>
    </w:rPr>
  </w:style>
  <w:style w:type="character" w:customStyle="1" w:styleId="Heading3Char">
    <w:name w:val="Heading 3 Char"/>
    <w:basedOn w:val="DefaultParagraphFont"/>
    <w:link w:val="Heading3"/>
    <w:uiPriority w:val="9"/>
    <w:semiHidden/>
    <w:rsid w:val="00C37192"/>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5A4F5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85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3</Pages>
  <Words>1013</Words>
  <Characters>5776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Prabhatish PC</dc:creator>
  <cp:lastModifiedBy>User</cp:lastModifiedBy>
  <cp:revision>8</cp:revision>
  <dcterms:created xsi:type="dcterms:W3CDTF">2020-07-27T14:59:00Z</dcterms:created>
  <dcterms:modified xsi:type="dcterms:W3CDTF">2020-09-05T07:15:00Z</dcterms:modified>
</cp:coreProperties>
</file>